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C435D" w14:textId="69303B1D" w:rsidR="00CF694A" w:rsidRDefault="00CF694A" w:rsidP="00CF694A">
      <w:pPr>
        <w:rPr>
          <w:rFonts w:cs="Times New Roman"/>
          <w:sz w:val="28"/>
          <w:szCs w:val="28"/>
        </w:rPr>
      </w:pPr>
      <w:r>
        <w:rPr>
          <w:rFonts w:cs="Times New Roman"/>
          <w:sz w:val="28"/>
          <w:szCs w:val="28"/>
        </w:rPr>
        <w:t xml:space="preserve">                                </w:t>
      </w:r>
      <w:r w:rsidR="002B18DF">
        <w:rPr>
          <w:rFonts w:cs="Times New Roman"/>
          <w:b/>
          <w:sz w:val="28"/>
          <w:szCs w:val="28"/>
          <w:u w:val="single"/>
        </w:rPr>
        <w:t>Alden Wheeler Detective Agency</w:t>
      </w:r>
      <w:r w:rsidR="004E502D">
        <w:rPr>
          <w:rFonts w:cs="Times New Roman"/>
          <w:b/>
          <w:sz w:val="28"/>
          <w:szCs w:val="28"/>
          <w:u w:val="single"/>
        </w:rPr>
        <w:t xml:space="preserve"> &amp; GPS</w:t>
      </w:r>
      <w:r>
        <w:rPr>
          <w:rFonts w:cs="Times New Roman"/>
          <w:b/>
          <w:sz w:val="28"/>
          <w:szCs w:val="28"/>
          <w:u w:val="single"/>
        </w:rPr>
        <w:br/>
      </w:r>
      <w:r>
        <w:rPr>
          <w:rFonts w:cs="Times New Roman"/>
          <w:sz w:val="28"/>
          <w:szCs w:val="28"/>
        </w:rPr>
        <w:t xml:space="preserve">                                       (Representation Agreement)</w:t>
      </w:r>
    </w:p>
    <w:p w14:paraId="6D612FC2" w14:textId="4E598BFC" w:rsidR="00CF694A" w:rsidRDefault="00D42F00" w:rsidP="00CF694A">
      <w:pPr>
        <w:rPr>
          <w:rFonts w:cs="Times New Roman"/>
          <w:sz w:val="28"/>
          <w:szCs w:val="28"/>
        </w:rPr>
      </w:pPr>
      <w:r>
        <w:rPr>
          <w:rFonts w:cs="Times New Roman"/>
          <w:sz w:val="28"/>
          <w:szCs w:val="28"/>
        </w:rPr>
        <w:t xml:space="preserve">                               </w:t>
      </w:r>
    </w:p>
    <w:p w14:paraId="447211BF" w14:textId="77777777" w:rsidR="00CF694A" w:rsidRDefault="00CF694A" w:rsidP="00CF694A">
      <w:pPr>
        <w:rPr>
          <w:rFonts w:cs="Times New Roman"/>
          <w:sz w:val="28"/>
          <w:szCs w:val="28"/>
        </w:rPr>
      </w:pPr>
    </w:p>
    <w:p w14:paraId="671FB85B" w14:textId="068A7C2F" w:rsidR="00CF694A" w:rsidRDefault="00CF694A" w:rsidP="00CF694A">
      <w:pPr>
        <w:rPr>
          <w:rFonts w:cs="Times New Roman"/>
          <w:sz w:val="28"/>
          <w:szCs w:val="28"/>
        </w:rPr>
      </w:pPr>
      <w:r>
        <w:rPr>
          <w:rFonts w:cs="Times New Roman"/>
          <w:sz w:val="28"/>
          <w:szCs w:val="28"/>
        </w:rPr>
        <w:t xml:space="preserve">  This Agreement, (hereinafter the agreement) is effective on </w:t>
      </w:r>
      <w:r w:rsidR="00050969">
        <w:rPr>
          <w:rFonts w:cs="Times New Roman"/>
          <w:sz w:val="28"/>
          <w:szCs w:val="28"/>
        </w:rPr>
        <w:t>January</w:t>
      </w:r>
      <w:r w:rsidR="00B11B38">
        <w:rPr>
          <w:rFonts w:cs="Times New Roman"/>
          <w:sz w:val="28"/>
          <w:szCs w:val="28"/>
        </w:rPr>
        <w:t xml:space="preserve"> 10</w:t>
      </w:r>
      <w:r w:rsidR="003D6FE2">
        <w:rPr>
          <w:rFonts w:cs="Times New Roman"/>
          <w:sz w:val="28"/>
          <w:szCs w:val="28"/>
          <w:vertAlign w:val="superscript"/>
        </w:rPr>
        <w:t>th</w:t>
      </w:r>
      <w:r>
        <w:rPr>
          <w:rFonts w:cs="Times New Roman"/>
          <w:sz w:val="28"/>
          <w:szCs w:val="28"/>
          <w:u w:val="single"/>
        </w:rPr>
        <w:t>, 20</w:t>
      </w:r>
      <w:r w:rsidR="009953B2">
        <w:rPr>
          <w:rFonts w:cs="Times New Roman"/>
          <w:sz w:val="28"/>
          <w:szCs w:val="28"/>
          <w:u w:val="single"/>
        </w:rPr>
        <w:t>2</w:t>
      </w:r>
      <w:r w:rsidR="00050969">
        <w:rPr>
          <w:rFonts w:cs="Times New Roman"/>
          <w:sz w:val="28"/>
          <w:szCs w:val="28"/>
          <w:u w:val="single"/>
        </w:rPr>
        <w:t>4</w:t>
      </w:r>
      <w:r w:rsidR="002B18DF">
        <w:rPr>
          <w:rFonts w:cs="Times New Roman"/>
          <w:sz w:val="28"/>
          <w:szCs w:val="28"/>
        </w:rPr>
        <w:t>, and is by and between A</w:t>
      </w:r>
      <w:r w:rsidR="0020663B">
        <w:rPr>
          <w:rFonts w:cs="Times New Roman"/>
          <w:sz w:val="28"/>
          <w:szCs w:val="28"/>
        </w:rPr>
        <w:t xml:space="preserve">lden </w:t>
      </w:r>
      <w:r w:rsidR="002B18DF">
        <w:rPr>
          <w:rFonts w:cs="Times New Roman"/>
          <w:sz w:val="28"/>
          <w:szCs w:val="28"/>
        </w:rPr>
        <w:t>W</w:t>
      </w:r>
      <w:r w:rsidR="0020663B">
        <w:rPr>
          <w:rFonts w:cs="Times New Roman"/>
          <w:sz w:val="28"/>
          <w:szCs w:val="28"/>
        </w:rPr>
        <w:t xml:space="preserve">heeler </w:t>
      </w:r>
      <w:r w:rsidR="002B18DF">
        <w:rPr>
          <w:rFonts w:cs="Times New Roman"/>
          <w:sz w:val="28"/>
          <w:szCs w:val="28"/>
        </w:rPr>
        <w:t>D</w:t>
      </w:r>
      <w:r w:rsidR="0020663B">
        <w:rPr>
          <w:rFonts w:cs="Times New Roman"/>
          <w:sz w:val="28"/>
          <w:szCs w:val="28"/>
        </w:rPr>
        <w:t xml:space="preserve">etective </w:t>
      </w:r>
      <w:r w:rsidR="002B18DF">
        <w:rPr>
          <w:rFonts w:cs="Times New Roman"/>
          <w:sz w:val="28"/>
          <w:szCs w:val="28"/>
        </w:rPr>
        <w:t>A</w:t>
      </w:r>
      <w:r w:rsidR="0020663B">
        <w:rPr>
          <w:rFonts w:cs="Times New Roman"/>
          <w:sz w:val="28"/>
          <w:szCs w:val="28"/>
        </w:rPr>
        <w:t>gency</w:t>
      </w:r>
      <w:r w:rsidR="002B18DF">
        <w:rPr>
          <w:rFonts w:cs="Times New Roman"/>
          <w:sz w:val="28"/>
          <w:szCs w:val="28"/>
        </w:rPr>
        <w:t xml:space="preserve">, </w:t>
      </w:r>
      <w:proofErr w:type="gramStart"/>
      <w:r w:rsidR="002B18DF">
        <w:rPr>
          <w:rFonts w:cs="Times New Roman"/>
          <w:sz w:val="28"/>
          <w:szCs w:val="28"/>
        </w:rPr>
        <w:t>Hereinafter</w:t>
      </w:r>
      <w:proofErr w:type="gramEnd"/>
      <w:r w:rsidR="002B18DF">
        <w:rPr>
          <w:rFonts w:cs="Times New Roman"/>
          <w:sz w:val="28"/>
          <w:szCs w:val="28"/>
        </w:rPr>
        <w:t xml:space="preserve"> “AWDA</w:t>
      </w:r>
      <w:r>
        <w:rPr>
          <w:rFonts w:cs="Times New Roman"/>
          <w:sz w:val="28"/>
          <w:szCs w:val="28"/>
        </w:rPr>
        <w:t>” and</w:t>
      </w:r>
      <w:r w:rsidR="00023674">
        <w:rPr>
          <w:rFonts w:cs="Times New Roman"/>
          <w:sz w:val="28"/>
          <w:szCs w:val="28"/>
        </w:rPr>
        <w:t xml:space="preserve"> </w:t>
      </w:r>
      <w:r w:rsidR="00B11B38" w:rsidRPr="00B11B38">
        <w:rPr>
          <w:rFonts w:cs="Times New Roman"/>
          <w:sz w:val="28"/>
          <w:szCs w:val="28"/>
          <w:highlight w:val="yellow"/>
        </w:rPr>
        <w:t>________________</w:t>
      </w:r>
      <w:r w:rsidR="00050969">
        <w:rPr>
          <w:rFonts w:cs="Times New Roman"/>
          <w:sz w:val="28"/>
          <w:szCs w:val="28"/>
        </w:rPr>
        <w:t xml:space="preserve"> </w:t>
      </w:r>
      <w:r>
        <w:rPr>
          <w:rFonts w:cs="Times New Roman"/>
          <w:sz w:val="28"/>
          <w:szCs w:val="28"/>
        </w:rPr>
        <w:t>Client, “hereinafter Client”.</w:t>
      </w:r>
    </w:p>
    <w:p w14:paraId="46F07172" w14:textId="77777777" w:rsidR="00CF694A" w:rsidRDefault="00CF694A" w:rsidP="00CF694A">
      <w:pPr>
        <w:rPr>
          <w:rFonts w:cs="Times New Roman"/>
          <w:sz w:val="28"/>
          <w:szCs w:val="28"/>
        </w:rPr>
      </w:pPr>
    </w:p>
    <w:p w14:paraId="113CFBF5" w14:textId="77777777" w:rsidR="00CF694A" w:rsidRDefault="00CF694A" w:rsidP="00CF694A">
      <w:pPr>
        <w:rPr>
          <w:rFonts w:cs="Times New Roman"/>
          <w:sz w:val="28"/>
          <w:szCs w:val="28"/>
        </w:rPr>
      </w:pPr>
      <w:r>
        <w:rPr>
          <w:rFonts w:cs="Times New Roman"/>
          <w:sz w:val="28"/>
          <w:szCs w:val="28"/>
        </w:rPr>
        <w:t xml:space="preserve">   </w:t>
      </w:r>
      <w:proofErr w:type="gramStart"/>
      <w:r>
        <w:rPr>
          <w:rFonts w:cs="Times New Roman"/>
          <w:sz w:val="28"/>
          <w:szCs w:val="28"/>
        </w:rPr>
        <w:t>Whereas,</w:t>
      </w:r>
      <w:proofErr w:type="gramEnd"/>
      <w:r>
        <w:rPr>
          <w:rFonts w:cs="Times New Roman"/>
          <w:sz w:val="28"/>
          <w:szCs w:val="28"/>
        </w:rPr>
        <w:t xml:space="preserve"> the Client desires to employ </w:t>
      </w:r>
      <w:r w:rsidR="002B18DF">
        <w:rPr>
          <w:rFonts w:cs="Times New Roman"/>
          <w:sz w:val="28"/>
          <w:szCs w:val="28"/>
        </w:rPr>
        <w:t>AWDA</w:t>
      </w:r>
      <w:r>
        <w:rPr>
          <w:rFonts w:cs="Times New Roman"/>
          <w:sz w:val="28"/>
          <w:szCs w:val="28"/>
        </w:rPr>
        <w:t xml:space="preserve"> to perform Private Investigative Services and whereas </w:t>
      </w:r>
      <w:r w:rsidR="002B18DF">
        <w:rPr>
          <w:rFonts w:cs="Times New Roman"/>
          <w:sz w:val="28"/>
          <w:szCs w:val="28"/>
        </w:rPr>
        <w:t>AWDA</w:t>
      </w:r>
      <w:r>
        <w:rPr>
          <w:rFonts w:cs="Times New Roman"/>
          <w:sz w:val="28"/>
          <w:szCs w:val="28"/>
        </w:rPr>
        <w:t xml:space="preserve"> agrees to provide these services under the terms and conditions of this agreement. </w:t>
      </w:r>
    </w:p>
    <w:p w14:paraId="6B9A9BCD" w14:textId="77777777" w:rsidR="00CF694A" w:rsidRDefault="00CF694A" w:rsidP="00CF694A">
      <w:pPr>
        <w:rPr>
          <w:rFonts w:cs="Times New Roman"/>
          <w:sz w:val="28"/>
          <w:szCs w:val="28"/>
        </w:rPr>
      </w:pPr>
    </w:p>
    <w:p w14:paraId="2557F159" w14:textId="77777777" w:rsidR="00CF694A" w:rsidRDefault="00CF694A" w:rsidP="00CF694A">
      <w:pPr>
        <w:rPr>
          <w:rFonts w:cs="Times New Roman"/>
          <w:sz w:val="28"/>
          <w:szCs w:val="28"/>
        </w:rPr>
      </w:pPr>
      <w:r>
        <w:rPr>
          <w:rFonts w:cs="Times New Roman"/>
          <w:sz w:val="28"/>
          <w:szCs w:val="28"/>
        </w:rPr>
        <w:t>Now therefore, the parties agree as follows:</w:t>
      </w:r>
    </w:p>
    <w:p w14:paraId="39D2B022" w14:textId="77777777" w:rsidR="00CF694A" w:rsidRDefault="00CF694A" w:rsidP="00CF694A">
      <w:pPr>
        <w:rPr>
          <w:rFonts w:cs="Times New Roman"/>
          <w:sz w:val="28"/>
          <w:szCs w:val="28"/>
        </w:rPr>
      </w:pPr>
    </w:p>
    <w:p w14:paraId="62BBE928" w14:textId="77777777" w:rsidR="00CF694A" w:rsidRDefault="00CF694A" w:rsidP="00CF694A">
      <w:pPr>
        <w:numPr>
          <w:ilvl w:val="0"/>
          <w:numId w:val="1"/>
        </w:numPr>
        <w:rPr>
          <w:rFonts w:cs="Times New Roman"/>
          <w:sz w:val="28"/>
          <w:szCs w:val="28"/>
        </w:rPr>
      </w:pPr>
      <w:r>
        <w:rPr>
          <w:rFonts w:cs="Times New Roman"/>
          <w:sz w:val="28"/>
          <w:szCs w:val="28"/>
        </w:rPr>
        <w:t>Services:</w:t>
      </w:r>
    </w:p>
    <w:p w14:paraId="5DEC9772" w14:textId="77777777" w:rsidR="00CF694A" w:rsidRDefault="00CF694A" w:rsidP="00CF694A">
      <w:pPr>
        <w:rPr>
          <w:rFonts w:cs="Times New Roman"/>
          <w:sz w:val="28"/>
          <w:szCs w:val="28"/>
        </w:rPr>
      </w:pPr>
    </w:p>
    <w:p w14:paraId="587ACA2D" w14:textId="77777777" w:rsidR="00CF694A" w:rsidRDefault="002B18DF" w:rsidP="00CF694A">
      <w:pPr>
        <w:numPr>
          <w:ilvl w:val="1"/>
          <w:numId w:val="1"/>
        </w:numPr>
        <w:rPr>
          <w:rFonts w:cs="Times New Roman"/>
          <w:sz w:val="28"/>
          <w:szCs w:val="28"/>
        </w:rPr>
      </w:pPr>
      <w:r>
        <w:rPr>
          <w:rFonts w:cs="Times New Roman"/>
          <w:sz w:val="28"/>
          <w:szCs w:val="28"/>
          <w:u w:val="single"/>
        </w:rPr>
        <w:t>AWDA</w:t>
      </w:r>
      <w:r w:rsidR="00CF694A">
        <w:rPr>
          <w:rFonts w:cs="Times New Roman"/>
          <w:sz w:val="28"/>
          <w:szCs w:val="28"/>
        </w:rPr>
        <w:t xml:space="preserve"> agrees to provide the services for client as set forth on the attached sheet (Exhibit 1) (Hereinafter the “Services”).</w:t>
      </w:r>
    </w:p>
    <w:p w14:paraId="79AB1169" w14:textId="77777777" w:rsidR="00CF694A" w:rsidRDefault="002B18DF" w:rsidP="00CF694A">
      <w:pPr>
        <w:numPr>
          <w:ilvl w:val="1"/>
          <w:numId w:val="1"/>
        </w:numPr>
        <w:rPr>
          <w:rFonts w:cs="Times New Roman"/>
          <w:sz w:val="28"/>
          <w:szCs w:val="28"/>
        </w:rPr>
      </w:pPr>
      <w:r>
        <w:rPr>
          <w:rFonts w:cs="Times New Roman"/>
          <w:sz w:val="28"/>
          <w:szCs w:val="28"/>
          <w:u w:val="single"/>
        </w:rPr>
        <w:t>AWDA</w:t>
      </w:r>
      <w:r w:rsidR="00CF694A">
        <w:rPr>
          <w:rFonts w:cs="Times New Roman"/>
          <w:sz w:val="28"/>
          <w:szCs w:val="28"/>
        </w:rPr>
        <w:t xml:space="preserve"> will provide licensed Private Investigators compliant with all Federal and State statues, rules, and regulations. Additionally, </w:t>
      </w:r>
      <w:r>
        <w:rPr>
          <w:rFonts w:cs="Times New Roman"/>
          <w:sz w:val="28"/>
          <w:szCs w:val="28"/>
          <w:u w:val="single"/>
        </w:rPr>
        <w:t>AWDA</w:t>
      </w:r>
      <w:r w:rsidR="00CF694A">
        <w:rPr>
          <w:rFonts w:cs="Times New Roman"/>
          <w:sz w:val="28"/>
          <w:szCs w:val="28"/>
        </w:rPr>
        <w:t xml:space="preserve"> is Licensed and Bonded. </w:t>
      </w:r>
    </w:p>
    <w:p w14:paraId="32C7ED05" w14:textId="77777777" w:rsidR="00CF694A" w:rsidRDefault="00CF694A" w:rsidP="00CF694A">
      <w:pPr>
        <w:numPr>
          <w:ilvl w:val="1"/>
          <w:numId w:val="1"/>
        </w:numPr>
        <w:rPr>
          <w:rFonts w:cs="Times New Roman"/>
          <w:sz w:val="28"/>
          <w:szCs w:val="28"/>
        </w:rPr>
      </w:pPr>
      <w:r>
        <w:rPr>
          <w:rFonts w:cs="Times New Roman"/>
          <w:sz w:val="28"/>
          <w:szCs w:val="28"/>
        </w:rPr>
        <w:t xml:space="preserve">Client agrees that the Services will be preformed pursuant to </w:t>
      </w:r>
      <w:r w:rsidR="002B18DF">
        <w:rPr>
          <w:rFonts w:cs="Times New Roman"/>
          <w:sz w:val="28"/>
          <w:szCs w:val="28"/>
          <w:u w:val="single"/>
        </w:rPr>
        <w:t>AWDA</w:t>
      </w:r>
      <w:r>
        <w:rPr>
          <w:rFonts w:cs="Times New Roman"/>
          <w:sz w:val="28"/>
          <w:szCs w:val="28"/>
          <w:u w:val="single"/>
        </w:rPr>
        <w:t>’s</w:t>
      </w:r>
      <w:r>
        <w:rPr>
          <w:rFonts w:cs="Times New Roman"/>
          <w:sz w:val="28"/>
          <w:szCs w:val="28"/>
        </w:rPr>
        <w:t xml:space="preserve"> sole discretion and in compliance with all directives given by </w:t>
      </w:r>
      <w:r w:rsidR="002B18DF">
        <w:rPr>
          <w:rFonts w:cs="Times New Roman"/>
          <w:sz w:val="28"/>
          <w:szCs w:val="28"/>
          <w:u w:val="single"/>
        </w:rPr>
        <w:t>AWDA</w:t>
      </w:r>
      <w:r>
        <w:rPr>
          <w:rFonts w:cs="Times New Roman"/>
          <w:sz w:val="28"/>
          <w:szCs w:val="28"/>
        </w:rPr>
        <w:t xml:space="preserve"> to Client.</w:t>
      </w:r>
    </w:p>
    <w:p w14:paraId="3ADCA6AB" w14:textId="4EF025D9" w:rsidR="00CF694A" w:rsidRDefault="002B18DF" w:rsidP="00CF694A">
      <w:pPr>
        <w:numPr>
          <w:ilvl w:val="1"/>
          <w:numId w:val="1"/>
        </w:numPr>
        <w:rPr>
          <w:rFonts w:cs="Times New Roman"/>
          <w:sz w:val="28"/>
          <w:szCs w:val="28"/>
        </w:rPr>
      </w:pPr>
      <w:r>
        <w:rPr>
          <w:rFonts w:cs="Times New Roman"/>
          <w:sz w:val="28"/>
          <w:szCs w:val="28"/>
          <w:u w:val="single"/>
        </w:rPr>
        <w:t>AWDA</w:t>
      </w:r>
      <w:r w:rsidR="00CF694A">
        <w:rPr>
          <w:rFonts w:cs="Times New Roman"/>
          <w:sz w:val="28"/>
          <w:szCs w:val="28"/>
        </w:rPr>
        <w:t xml:space="preserve"> may contract for the use of additional Investigator</w:t>
      </w:r>
      <w:r w:rsidR="00591EFD">
        <w:rPr>
          <w:rFonts w:cs="Times New Roman"/>
          <w:sz w:val="28"/>
          <w:szCs w:val="28"/>
        </w:rPr>
        <w:t>(</w:t>
      </w:r>
      <w:r w:rsidR="00CF694A">
        <w:rPr>
          <w:rFonts w:cs="Times New Roman"/>
          <w:sz w:val="28"/>
          <w:szCs w:val="28"/>
        </w:rPr>
        <w:t>s</w:t>
      </w:r>
      <w:r w:rsidR="00591EFD">
        <w:rPr>
          <w:rFonts w:cs="Times New Roman"/>
          <w:sz w:val="28"/>
          <w:szCs w:val="28"/>
        </w:rPr>
        <w:t>)</w:t>
      </w:r>
      <w:r w:rsidR="00CF694A">
        <w:rPr>
          <w:rFonts w:cs="Times New Roman"/>
          <w:sz w:val="28"/>
          <w:szCs w:val="28"/>
        </w:rPr>
        <w:t xml:space="preserve"> if and when needed, at </w:t>
      </w:r>
      <w:r>
        <w:rPr>
          <w:rFonts w:cs="Times New Roman"/>
          <w:sz w:val="28"/>
          <w:szCs w:val="28"/>
          <w:u w:val="single"/>
        </w:rPr>
        <w:t>AWDA</w:t>
      </w:r>
      <w:r w:rsidR="00CF694A">
        <w:rPr>
          <w:rFonts w:cs="Times New Roman"/>
          <w:sz w:val="28"/>
          <w:szCs w:val="28"/>
          <w:u w:val="single"/>
        </w:rPr>
        <w:t>’s</w:t>
      </w:r>
      <w:r w:rsidR="00CF694A">
        <w:rPr>
          <w:rFonts w:cs="Times New Roman"/>
          <w:sz w:val="28"/>
          <w:szCs w:val="28"/>
        </w:rPr>
        <w:t xml:space="preserve"> sole discretion.</w:t>
      </w:r>
    </w:p>
    <w:p w14:paraId="3DF2BD65" w14:textId="77777777" w:rsidR="00CF694A" w:rsidRDefault="002B18DF" w:rsidP="00CF694A">
      <w:pPr>
        <w:numPr>
          <w:ilvl w:val="1"/>
          <w:numId w:val="1"/>
        </w:numPr>
        <w:rPr>
          <w:rFonts w:cs="Times New Roman"/>
          <w:sz w:val="28"/>
          <w:szCs w:val="28"/>
        </w:rPr>
      </w:pPr>
      <w:r>
        <w:rPr>
          <w:rFonts w:cs="Times New Roman"/>
          <w:sz w:val="28"/>
          <w:szCs w:val="28"/>
          <w:u w:val="single"/>
        </w:rPr>
        <w:t>AWDA</w:t>
      </w:r>
      <w:r w:rsidR="00CF694A">
        <w:rPr>
          <w:rFonts w:cs="Times New Roman"/>
          <w:sz w:val="28"/>
          <w:szCs w:val="28"/>
        </w:rPr>
        <w:t xml:space="preserve"> may use any and all Investigative equipment, software, know-how and other implements of the trade, which </w:t>
      </w:r>
      <w:r>
        <w:rPr>
          <w:rFonts w:cs="Times New Roman"/>
          <w:sz w:val="28"/>
          <w:szCs w:val="28"/>
        </w:rPr>
        <w:t>AWDA</w:t>
      </w:r>
      <w:r w:rsidR="00CF694A">
        <w:rPr>
          <w:rFonts w:cs="Times New Roman"/>
          <w:sz w:val="28"/>
          <w:szCs w:val="28"/>
        </w:rPr>
        <w:t xml:space="preserve"> considers in its sole discretion to be necessary to provide Services. </w:t>
      </w:r>
    </w:p>
    <w:p w14:paraId="2458AC47" w14:textId="77777777" w:rsidR="00CF694A" w:rsidRDefault="002B18DF" w:rsidP="00CF694A">
      <w:pPr>
        <w:numPr>
          <w:ilvl w:val="1"/>
          <w:numId w:val="1"/>
        </w:numPr>
        <w:rPr>
          <w:rFonts w:cs="Times New Roman"/>
          <w:sz w:val="28"/>
          <w:szCs w:val="28"/>
        </w:rPr>
      </w:pPr>
      <w:r>
        <w:rPr>
          <w:rFonts w:cs="Times New Roman"/>
          <w:sz w:val="28"/>
          <w:szCs w:val="28"/>
          <w:u w:val="single"/>
        </w:rPr>
        <w:t>AWDA</w:t>
      </w:r>
      <w:r w:rsidR="00CF694A">
        <w:rPr>
          <w:rFonts w:cs="Times New Roman"/>
          <w:sz w:val="28"/>
          <w:szCs w:val="28"/>
          <w:u w:val="single"/>
        </w:rPr>
        <w:t xml:space="preserve"> </w:t>
      </w:r>
      <w:r w:rsidR="00CF694A">
        <w:rPr>
          <w:rFonts w:cs="Times New Roman"/>
          <w:sz w:val="28"/>
          <w:szCs w:val="28"/>
        </w:rPr>
        <w:t>will maintain reasonable communication with the Client during the Investigation.</w:t>
      </w:r>
    </w:p>
    <w:p w14:paraId="78D5D870" w14:textId="77777777" w:rsidR="00CF694A" w:rsidRDefault="00CF694A" w:rsidP="00CF694A">
      <w:pPr>
        <w:numPr>
          <w:ilvl w:val="1"/>
          <w:numId w:val="1"/>
        </w:numPr>
        <w:rPr>
          <w:rFonts w:cs="Times New Roman"/>
          <w:sz w:val="28"/>
          <w:szCs w:val="28"/>
        </w:rPr>
      </w:pPr>
      <w:r>
        <w:rPr>
          <w:rFonts w:cs="Times New Roman"/>
          <w:sz w:val="28"/>
          <w:szCs w:val="28"/>
        </w:rPr>
        <w:t xml:space="preserve">Client agrees to provide accurate and factual information. Further, Client agrees to respond to </w:t>
      </w:r>
      <w:r w:rsidR="002B18DF">
        <w:rPr>
          <w:rFonts w:cs="Times New Roman"/>
          <w:sz w:val="28"/>
          <w:szCs w:val="28"/>
          <w:u w:val="single"/>
        </w:rPr>
        <w:t>AWDA</w:t>
      </w:r>
      <w:r>
        <w:rPr>
          <w:rFonts w:cs="Times New Roman"/>
          <w:sz w:val="28"/>
          <w:szCs w:val="28"/>
          <w:u w:val="single"/>
        </w:rPr>
        <w:t>’s</w:t>
      </w:r>
      <w:r>
        <w:rPr>
          <w:rFonts w:cs="Times New Roman"/>
          <w:sz w:val="28"/>
          <w:szCs w:val="28"/>
        </w:rPr>
        <w:t xml:space="preserve"> communications in a reasonable timeframe. </w:t>
      </w:r>
    </w:p>
    <w:p w14:paraId="3EDD26D1" w14:textId="740AF0FB" w:rsidR="00CF694A" w:rsidRDefault="00CF694A" w:rsidP="00CF694A">
      <w:pPr>
        <w:numPr>
          <w:ilvl w:val="1"/>
          <w:numId w:val="1"/>
        </w:numPr>
        <w:rPr>
          <w:rFonts w:cs="Times New Roman"/>
          <w:sz w:val="28"/>
          <w:szCs w:val="28"/>
        </w:rPr>
      </w:pPr>
      <w:r>
        <w:rPr>
          <w:rFonts w:cs="Times New Roman"/>
          <w:sz w:val="28"/>
          <w:szCs w:val="28"/>
        </w:rPr>
        <w:t xml:space="preserve">Upon completion of the Services and payment for same, </w:t>
      </w:r>
      <w:r w:rsidR="002B18DF">
        <w:rPr>
          <w:rFonts w:cs="Times New Roman"/>
          <w:sz w:val="28"/>
          <w:szCs w:val="28"/>
          <w:u w:val="single"/>
        </w:rPr>
        <w:t>AWDA</w:t>
      </w:r>
      <w:r>
        <w:rPr>
          <w:rFonts w:cs="Times New Roman"/>
          <w:sz w:val="28"/>
          <w:szCs w:val="28"/>
          <w:u w:val="single"/>
        </w:rPr>
        <w:t xml:space="preserve"> </w:t>
      </w:r>
      <w:r>
        <w:rPr>
          <w:rFonts w:cs="Times New Roman"/>
          <w:sz w:val="28"/>
          <w:szCs w:val="28"/>
        </w:rPr>
        <w:t xml:space="preserve">will provide Client with a written report within </w:t>
      </w:r>
      <w:r w:rsidR="0088223C">
        <w:rPr>
          <w:rFonts w:cs="Times New Roman"/>
          <w:sz w:val="28"/>
          <w:szCs w:val="28"/>
        </w:rPr>
        <w:t>60</w:t>
      </w:r>
      <w:r>
        <w:rPr>
          <w:rFonts w:cs="Times New Roman"/>
          <w:sz w:val="28"/>
          <w:szCs w:val="28"/>
        </w:rPr>
        <w:t xml:space="preserve"> days summarizing the Services preformed, insofar as is needed to comply with State rules and Regulations. Client specifically agrees, that pursuant to South Carolina Code of laws (current </w:t>
      </w:r>
      <w:r w:rsidR="00747094">
        <w:rPr>
          <w:rFonts w:cs="Times New Roman"/>
          <w:sz w:val="28"/>
          <w:szCs w:val="28"/>
        </w:rPr>
        <w:lastRenderedPageBreak/>
        <w:t>through end of 202</w:t>
      </w:r>
      <w:r w:rsidR="00291AE6">
        <w:rPr>
          <w:rFonts w:cs="Times New Roman"/>
          <w:sz w:val="28"/>
          <w:szCs w:val="28"/>
        </w:rPr>
        <w:t>4</w:t>
      </w:r>
      <w:r>
        <w:rPr>
          <w:rFonts w:cs="Times New Roman"/>
          <w:sz w:val="28"/>
          <w:szCs w:val="28"/>
        </w:rPr>
        <w:t xml:space="preserve"> session) Section 40-18-70 (G) the Client hereby waives the right to the </w:t>
      </w:r>
      <w:proofErr w:type="gramStart"/>
      <w:r>
        <w:rPr>
          <w:rFonts w:cs="Times New Roman"/>
          <w:sz w:val="28"/>
          <w:szCs w:val="28"/>
        </w:rPr>
        <w:t>aforementioned written</w:t>
      </w:r>
      <w:proofErr w:type="gramEnd"/>
      <w:r>
        <w:rPr>
          <w:rFonts w:cs="Times New Roman"/>
          <w:sz w:val="28"/>
          <w:szCs w:val="28"/>
        </w:rPr>
        <w:t xml:space="preserve"> report, but only in the event that Client had not met its financial obligations set forth in this agreement. </w:t>
      </w:r>
      <w:r>
        <w:rPr>
          <w:rFonts w:cs="Times New Roman"/>
          <w:sz w:val="28"/>
          <w:szCs w:val="28"/>
          <w:highlight w:val="yellow"/>
        </w:rPr>
        <w:t>_____________</w:t>
      </w:r>
      <w:r>
        <w:rPr>
          <w:rFonts w:cs="Times New Roman"/>
          <w:sz w:val="28"/>
          <w:szCs w:val="28"/>
        </w:rPr>
        <w:t xml:space="preserve">Initial: </w:t>
      </w:r>
    </w:p>
    <w:p w14:paraId="4526E995" w14:textId="77777777" w:rsidR="00CF694A" w:rsidRDefault="00CF694A" w:rsidP="00CF694A">
      <w:pPr>
        <w:numPr>
          <w:ilvl w:val="1"/>
          <w:numId w:val="1"/>
        </w:numPr>
        <w:rPr>
          <w:rFonts w:cs="Times New Roman"/>
          <w:sz w:val="28"/>
          <w:szCs w:val="28"/>
        </w:rPr>
      </w:pPr>
      <w:r>
        <w:rPr>
          <w:rFonts w:cs="Times New Roman"/>
          <w:sz w:val="28"/>
          <w:szCs w:val="28"/>
        </w:rPr>
        <w:t xml:space="preserve">For additional fees and payment as set forth in Exhibit 1, </w:t>
      </w:r>
      <w:r w:rsidR="002B18DF">
        <w:rPr>
          <w:rFonts w:cs="Times New Roman"/>
          <w:sz w:val="28"/>
          <w:szCs w:val="28"/>
          <w:u w:val="single"/>
        </w:rPr>
        <w:t>AWDA</w:t>
      </w:r>
      <w:r>
        <w:rPr>
          <w:rFonts w:cs="Times New Roman"/>
          <w:sz w:val="28"/>
          <w:szCs w:val="28"/>
          <w:u w:val="single"/>
        </w:rPr>
        <w:t xml:space="preserve"> </w:t>
      </w:r>
      <w:r>
        <w:rPr>
          <w:rFonts w:cs="Times New Roman"/>
          <w:sz w:val="28"/>
          <w:szCs w:val="28"/>
        </w:rPr>
        <w:t>will appear at Court to testify as to the Services Performed.</w:t>
      </w:r>
    </w:p>
    <w:p w14:paraId="00DBC1D0" w14:textId="77777777" w:rsidR="00CF694A" w:rsidRDefault="00CF694A" w:rsidP="00CF694A">
      <w:pPr>
        <w:ind w:left="1080"/>
        <w:rPr>
          <w:rFonts w:cs="Times New Roman"/>
          <w:sz w:val="28"/>
          <w:szCs w:val="28"/>
        </w:rPr>
      </w:pPr>
    </w:p>
    <w:p w14:paraId="09A70363" w14:textId="77777777" w:rsidR="00CF694A" w:rsidRDefault="00CF694A" w:rsidP="00CF694A">
      <w:pPr>
        <w:numPr>
          <w:ilvl w:val="0"/>
          <w:numId w:val="1"/>
        </w:numPr>
        <w:rPr>
          <w:rFonts w:cs="Times New Roman"/>
          <w:b/>
          <w:sz w:val="28"/>
          <w:szCs w:val="28"/>
          <w:u w:val="single"/>
        </w:rPr>
      </w:pPr>
      <w:r>
        <w:rPr>
          <w:rFonts w:cs="Times New Roman"/>
          <w:b/>
          <w:sz w:val="28"/>
          <w:szCs w:val="28"/>
          <w:u w:val="single"/>
        </w:rPr>
        <w:t>Costs and Payments</w:t>
      </w:r>
    </w:p>
    <w:p w14:paraId="673990A1" w14:textId="77777777" w:rsidR="00CF694A" w:rsidRDefault="00CF694A" w:rsidP="00CF694A">
      <w:pPr>
        <w:rPr>
          <w:rFonts w:cs="Times New Roman"/>
          <w:b/>
          <w:sz w:val="28"/>
          <w:szCs w:val="28"/>
          <w:u w:val="single"/>
        </w:rPr>
      </w:pPr>
    </w:p>
    <w:p w14:paraId="266E6784" w14:textId="77777777" w:rsidR="00CF694A" w:rsidRDefault="00CF694A" w:rsidP="00CF694A">
      <w:pPr>
        <w:numPr>
          <w:ilvl w:val="1"/>
          <w:numId w:val="1"/>
        </w:numPr>
        <w:rPr>
          <w:rFonts w:cs="Times New Roman"/>
          <w:sz w:val="28"/>
          <w:szCs w:val="28"/>
        </w:rPr>
      </w:pPr>
      <w:r>
        <w:rPr>
          <w:rFonts w:cs="Times New Roman"/>
          <w:sz w:val="28"/>
          <w:szCs w:val="28"/>
        </w:rPr>
        <w:t xml:space="preserve">Client agrees to pay </w:t>
      </w:r>
      <w:r w:rsidR="002B18DF">
        <w:rPr>
          <w:rFonts w:cs="Times New Roman"/>
          <w:sz w:val="28"/>
          <w:szCs w:val="28"/>
          <w:u w:val="single"/>
        </w:rPr>
        <w:t>AWDA</w:t>
      </w:r>
      <w:r>
        <w:rPr>
          <w:rFonts w:cs="Times New Roman"/>
          <w:sz w:val="28"/>
          <w:szCs w:val="28"/>
        </w:rPr>
        <w:t xml:space="preserve"> at </w:t>
      </w:r>
      <w:r w:rsidR="002B18DF">
        <w:rPr>
          <w:rFonts w:cs="Times New Roman"/>
          <w:sz w:val="28"/>
          <w:szCs w:val="28"/>
          <w:u w:val="single"/>
        </w:rPr>
        <w:t>AWDA</w:t>
      </w:r>
      <w:r>
        <w:rPr>
          <w:rFonts w:cs="Times New Roman"/>
          <w:sz w:val="28"/>
          <w:szCs w:val="28"/>
          <w:u w:val="single"/>
        </w:rPr>
        <w:t>’s</w:t>
      </w:r>
      <w:r>
        <w:rPr>
          <w:rFonts w:cs="Times New Roman"/>
          <w:sz w:val="28"/>
          <w:szCs w:val="28"/>
        </w:rPr>
        <w:t xml:space="preserve"> then current published rates and charges, a copy of which is attached hereto (Exhibit 1), Such rates and charges may be amended from time to time by </w:t>
      </w:r>
      <w:r w:rsidR="002B18DF">
        <w:rPr>
          <w:rFonts w:cs="Times New Roman"/>
          <w:sz w:val="28"/>
          <w:szCs w:val="28"/>
          <w:u w:val="single"/>
        </w:rPr>
        <w:t>AWDA</w:t>
      </w:r>
      <w:r>
        <w:rPr>
          <w:rFonts w:cs="Times New Roman"/>
          <w:sz w:val="28"/>
          <w:szCs w:val="28"/>
        </w:rPr>
        <w:t xml:space="preserve">, sending a copy of such amended rates and charges to Client in writing, unless Client has requested no correspondence, in which case, </w:t>
      </w:r>
      <w:r w:rsidR="002B18DF">
        <w:rPr>
          <w:rFonts w:cs="Times New Roman"/>
          <w:sz w:val="28"/>
          <w:szCs w:val="28"/>
          <w:u w:val="single"/>
        </w:rPr>
        <w:t>AWDA</w:t>
      </w:r>
      <w:r>
        <w:rPr>
          <w:rFonts w:cs="Times New Roman"/>
          <w:sz w:val="28"/>
          <w:szCs w:val="28"/>
        </w:rPr>
        <w:t xml:space="preserve"> will notify the Client verbally and document the same in </w:t>
      </w:r>
      <w:r w:rsidR="002B18DF">
        <w:rPr>
          <w:rFonts w:cs="Times New Roman"/>
          <w:sz w:val="28"/>
          <w:szCs w:val="28"/>
          <w:u w:val="single"/>
        </w:rPr>
        <w:t>AWDA</w:t>
      </w:r>
      <w:r>
        <w:rPr>
          <w:rFonts w:cs="Times New Roman"/>
          <w:sz w:val="28"/>
          <w:szCs w:val="28"/>
          <w:u w:val="single"/>
        </w:rPr>
        <w:t>’s</w:t>
      </w:r>
      <w:r>
        <w:rPr>
          <w:rFonts w:cs="Times New Roman"/>
          <w:sz w:val="28"/>
          <w:szCs w:val="28"/>
        </w:rPr>
        <w:t xml:space="preserve"> notes for the case. </w:t>
      </w:r>
    </w:p>
    <w:p w14:paraId="7485E7DA" w14:textId="7E8B0AC6" w:rsidR="00CF694A" w:rsidRDefault="00CF694A" w:rsidP="00CF694A">
      <w:pPr>
        <w:numPr>
          <w:ilvl w:val="1"/>
          <w:numId w:val="1"/>
        </w:numPr>
        <w:rPr>
          <w:rFonts w:cs="Times New Roman"/>
          <w:sz w:val="28"/>
          <w:szCs w:val="28"/>
        </w:rPr>
      </w:pPr>
      <w:r>
        <w:rPr>
          <w:rFonts w:cs="Times New Roman"/>
          <w:sz w:val="28"/>
          <w:szCs w:val="28"/>
        </w:rPr>
        <w:t xml:space="preserve">The Client understands that </w:t>
      </w:r>
      <w:r w:rsidR="002B18DF">
        <w:rPr>
          <w:rFonts w:cs="Times New Roman"/>
          <w:sz w:val="28"/>
          <w:szCs w:val="28"/>
          <w:u w:val="single"/>
        </w:rPr>
        <w:t>AWDA</w:t>
      </w:r>
      <w:r>
        <w:rPr>
          <w:rFonts w:cs="Times New Roman"/>
          <w:sz w:val="28"/>
          <w:szCs w:val="28"/>
        </w:rPr>
        <w:t xml:space="preserve"> requires a </w:t>
      </w:r>
      <w:r w:rsidR="00F57AA6">
        <w:rPr>
          <w:rFonts w:cs="Times New Roman"/>
          <w:sz w:val="28"/>
          <w:szCs w:val="28"/>
          <w:highlight w:val="yellow"/>
        </w:rPr>
        <w:t>$</w:t>
      </w:r>
      <w:r w:rsidR="00B11B38">
        <w:rPr>
          <w:rFonts w:cs="Times New Roman"/>
          <w:sz w:val="28"/>
          <w:szCs w:val="28"/>
          <w:highlight w:val="yellow"/>
        </w:rPr>
        <w:t>_____</w:t>
      </w:r>
      <w:r w:rsidR="00AD1B49" w:rsidRPr="00AD1B49">
        <w:rPr>
          <w:rFonts w:cs="Times New Roman"/>
          <w:sz w:val="28"/>
          <w:szCs w:val="28"/>
          <w:highlight w:val="yellow"/>
        </w:rPr>
        <w:t>.00</w:t>
      </w:r>
      <w:r w:rsidR="00AD1B49">
        <w:rPr>
          <w:rFonts w:cs="Times New Roman"/>
          <w:sz w:val="28"/>
          <w:szCs w:val="28"/>
        </w:rPr>
        <w:t xml:space="preserve"> </w:t>
      </w:r>
      <w:r>
        <w:rPr>
          <w:rFonts w:cs="Times New Roman"/>
          <w:sz w:val="28"/>
          <w:szCs w:val="28"/>
        </w:rPr>
        <w:t xml:space="preserve">retainer on the effective date of this agreement. No services will be preformed without this retainer. Additionally, the retainer is Non-Refundable upon receipt, due to the fact that </w:t>
      </w:r>
      <w:r w:rsidR="002B18DF">
        <w:rPr>
          <w:rFonts w:cs="Times New Roman"/>
          <w:sz w:val="28"/>
          <w:szCs w:val="28"/>
          <w:u w:val="single"/>
        </w:rPr>
        <w:t>AWDA</w:t>
      </w:r>
      <w:r>
        <w:rPr>
          <w:rFonts w:cs="Times New Roman"/>
          <w:sz w:val="28"/>
          <w:szCs w:val="28"/>
          <w:u w:val="single"/>
        </w:rPr>
        <w:t>’s</w:t>
      </w:r>
      <w:r>
        <w:rPr>
          <w:rFonts w:cs="Times New Roman"/>
          <w:sz w:val="28"/>
          <w:szCs w:val="28"/>
        </w:rPr>
        <w:t xml:space="preserve"> resources are valuable (both person &amp; equipment) and that </w:t>
      </w:r>
      <w:r w:rsidR="002B18DF">
        <w:rPr>
          <w:rFonts w:cs="Times New Roman"/>
          <w:sz w:val="28"/>
          <w:szCs w:val="28"/>
          <w:u w:val="single"/>
        </w:rPr>
        <w:t>AWDA</w:t>
      </w:r>
      <w:r>
        <w:rPr>
          <w:rFonts w:cs="Times New Roman"/>
          <w:sz w:val="28"/>
          <w:szCs w:val="28"/>
        </w:rPr>
        <w:t xml:space="preserve"> has to forego other opportunities to make these resources available to Client. When the Clients retainer is lower than the anticipated cost to finish the services, Client will replenish the retainer in an amount agreed between </w:t>
      </w:r>
      <w:r w:rsidR="002B18DF">
        <w:rPr>
          <w:rFonts w:cs="Times New Roman"/>
          <w:sz w:val="28"/>
          <w:szCs w:val="28"/>
          <w:u w:val="single"/>
        </w:rPr>
        <w:t>AWDA</w:t>
      </w:r>
      <w:r>
        <w:rPr>
          <w:rFonts w:cs="Times New Roman"/>
          <w:sz w:val="28"/>
          <w:szCs w:val="28"/>
        </w:rPr>
        <w:t xml:space="preserve"> and the client. </w:t>
      </w:r>
    </w:p>
    <w:p w14:paraId="501C792D" w14:textId="77777777" w:rsidR="00CF694A" w:rsidRDefault="00CF694A" w:rsidP="00CF694A">
      <w:pPr>
        <w:numPr>
          <w:ilvl w:val="1"/>
          <w:numId w:val="1"/>
        </w:numPr>
        <w:rPr>
          <w:rFonts w:cs="Times New Roman"/>
          <w:sz w:val="28"/>
          <w:szCs w:val="28"/>
        </w:rPr>
      </w:pPr>
      <w:r>
        <w:rPr>
          <w:rFonts w:cs="Times New Roman"/>
          <w:sz w:val="28"/>
          <w:szCs w:val="28"/>
        </w:rPr>
        <w:t xml:space="preserve">Additional to the rates above, Client agrees to repay </w:t>
      </w:r>
      <w:r w:rsidR="002B18DF">
        <w:rPr>
          <w:rFonts w:cs="Times New Roman"/>
          <w:sz w:val="28"/>
          <w:szCs w:val="28"/>
          <w:u w:val="single"/>
        </w:rPr>
        <w:t>AWDA</w:t>
      </w:r>
      <w:r>
        <w:rPr>
          <w:rFonts w:cs="Times New Roman"/>
          <w:sz w:val="28"/>
          <w:szCs w:val="28"/>
        </w:rPr>
        <w:t xml:space="preserve"> for any expenses it occurs on behalf of the Client. Such expenses may include but are not limited to mileage, hotel stays, equipment reasonably needed, additional Investigators, and other expenses which may or may not be listed on </w:t>
      </w:r>
      <w:r w:rsidR="002B18DF">
        <w:rPr>
          <w:rFonts w:cs="Times New Roman"/>
          <w:sz w:val="28"/>
          <w:szCs w:val="28"/>
        </w:rPr>
        <w:t>AWDA</w:t>
      </w:r>
      <w:r>
        <w:rPr>
          <w:rFonts w:cs="Times New Roman"/>
          <w:sz w:val="28"/>
          <w:szCs w:val="28"/>
        </w:rPr>
        <w:t xml:space="preserve">’s published rates and charges which are attached hereto. </w:t>
      </w:r>
    </w:p>
    <w:p w14:paraId="6F618B3C" w14:textId="003F8A09" w:rsidR="00CF694A" w:rsidRDefault="00CF694A" w:rsidP="00CF694A">
      <w:pPr>
        <w:numPr>
          <w:ilvl w:val="1"/>
          <w:numId w:val="1"/>
        </w:numPr>
        <w:rPr>
          <w:rFonts w:cs="Times New Roman"/>
          <w:sz w:val="28"/>
          <w:szCs w:val="28"/>
        </w:rPr>
      </w:pPr>
      <w:r>
        <w:rPr>
          <w:rFonts w:cs="Times New Roman"/>
          <w:sz w:val="28"/>
          <w:szCs w:val="28"/>
        </w:rPr>
        <w:t xml:space="preserve">All services must be paid before they are rendered. If for any reason the Client carries a balance with </w:t>
      </w:r>
      <w:r w:rsidR="002B18DF">
        <w:rPr>
          <w:rFonts w:cs="Times New Roman"/>
          <w:sz w:val="28"/>
          <w:szCs w:val="28"/>
          <w:u w:val="single"/>
        </w:rPr>
        <w:t>AWDA</w:t>
      </w:r>
      <w:r>
        <w:rPr>
          <w:rFonts w:cs="Times New Roman"/>
          <w:sz w:val="28"/>
          <w:szCs w:val="28"/>
        </w:rPr>
        <w:t>, it will accrue interest at a rate of two (</w:t>
      </w:r>
      <w:r w:rsidR="00090476">
        <w:rPr>
          <w:rFonts w:cs="Times New Roman"/>
          <w:sz w:val="28"/>
          <w:szCs w:val="28"/>
        </w:rPr>
        <w:t>3</w:t>
      </w:r>
      <w:r>
        <w:rPr>
          <w:rFonts w:cs="Times New Roman"/>
          <w:sz w:val="28"/>
          <w:szCs w:val="28"/>
        </w:rPr>
        <w:t xml:space="preserve">%) or the highest rate allowed by law, whichever is greater. When the services rendered equal the amount of the retainer Client has placed with </w:t>
      </w:r>
      <w:r w:rsidR="002B18DF">
        <w:rPr>
          <w:rFonts w:cs="Times New Roman"/>
          <w:sz w:val="28"/>
          <w:szCs w:val="28"/>
        </w:rPr>
        <w:t>AWDA</w:t>
      </w:r>
      <w:r>
        <w:rPr>
          <w:rFonts w:cs="Times New Roman"/>
          <w:sz w:val="28"/>
          <w:szCs w:val="28"/>
        </w:rPr>
        <w:t xml:space="preserve"> then Client agrees as follows:</w:t>
      </w:r>
      <w:r>
        <w:rPr>
          <w:rFonts w:cs="Times New Roman"/>
          <w:sz w:val="28"/>
          <w:szCs w:val="28"/>
          <w:highlight w:val="yellow"/>
        </w:rPr>
        <w:t xml:space="preserve"> _______</w:t>
      </w:r>
      <w:r>
        <w:rPr>
          <w:rFonts w:cs="Times New Roman"/>
          <w:sz w:val="28"/>
          <w:szCs w:val="28"/>
        </w:rPr>
        <w:t xml:space="preserve">Initial:  Client desires for </w:t>
      </w:r>
      <w:r w:rsidR="002B18DF">
        <w:rPr>
          <w:rFonts w:cs="Times New Roman"/>
          <w:sz w:val="28"/>
          <w:szCs w:val="28"/>
        </w:rPr>
        <w:t>AWDA</w:t>
      </w:r>
      <w:r>
        <w:rPr>
          <w:rFonts w:cs="Times New Roman"/>
          <w:sz w:val="28"/>
          <w:szCs w:val="28"/>
        </w:rPr>
        <w:t xml:space="preserve"> to continue providing services at the rate and charges </w:t>
      </w:r>
      <w:r>
        <w:rPr>
          <w:rFonts w:cs="Times New Roman"/>
          <w:sz w:val="28"/>
          <w:szCs w:val="28"/>
        </w:rPr>
        <w:lastRenderedPageBreak/>
        <w:t xml:space="preserve">set forth in exhibit 1. </w:t>
      </w:r>
      <w:r w:rsidR="00591EFD">
        <w:rPr>
          <w:rFonts w:cs="Times New Roman"/>
          <w:sz w:val="28"/>
          <w:szCs w:val="28"/>
        </w:rPr>
        <w:t>Hereto</w:t>
      </w:r>
      <w:r>
        <w:rPr>
          <w:rFonts w:cs="Times New Roman"/>
          <w:sz w:val="28"/>
          <w:szCs w:val="28"/>
        </w:rPr>
        <w:t xml:space="preserve"> and Client agrees to pay all such charges immediately upon </w:t>
      </w:r>
      <w:r w:rsidR="002B18DF">
        <w:rPr>
          <w:rFonts w:cs="Times New Roman"/>
          <w:sz w:val="28"/>
          <w:szCs w:val="28"/>
          <w:u w:val="single"/>
        </w:rPr>
        <w:t>AWDA</w:t>
      </w:r>
      <w:r>
        <w:rPr>
          <w:rFonts w:cs="Times New Roman"/>
          <w:sz w:val="28"/>
          <w:szCs w:val="28"/>
        </w:rPr>
        <w:t xml:space="preserve"> billing for same; or Client agrees for </w:t>
      </w:r>
      <w:r w:rsidR="002B18DF">
        <w:rPr>
          <w:rFonts w:cs="Times New Roman"/>
          <w:sz w:val="28"/>
          <w:szCs w:val="28"/>
          <w:u w:val="single"/>
        </w:rPr>
        <w:t>AWDA</w:t>
      </w:r>
      <w:r>
        <w:rPr>
          <w:rFonts w:cs="Times New Roman"/>
          <w:sz w:val="28"/>
          <w:szCs w:val="28"/>
        </w:rPr>
        <w:t xml:space="preserve"> to stop work immediately when Clients retainer has been </w:t>
      </w:r>
      <w:proofErr w:type="gramStart"/>
      <w:r>
        <w:rPr>
          <w:rFonts w:cs="Times New Roman"/>
          <w:sz w:val="28"/>
          <w:szCs w:val="28"/>
        </w:rPr>
        <w:t>earned..</w:t>
      </w:r>
      <w:proofErr w:type="gramEnd"/>
    </w:p>
    <w:p w14:paraId="0C277F7A" w14:textId="04B8C609" w:rsidR="00CF694A" w:rsidRDefault="00CF694A" w:rsidP="00CF694A">
      <w:pPr>
        <w:numPr>
          <w:ilvl w:val="1"/>
          <w:numId w:val="1"/>
        </w:numPr>
        <w:rPr>
          <w:rFonts w:cs="Times New Roman"/>
          <w:sz w:val="28"/>
          <w:szCs w:val="28"/>
        </w:rPr>
      </w:pPr>
      <w:r>
        <w:rPr>
          <w:rFonts w:cs="Times New Roman"/>
          <w:sz w:val="28"/>
          <w:szCs w:val="28"/>
        </w:rPr>
        <w:t xml:space="preserve"> Client agrees to pay all cost of collection for any amounts unpaid, whether or not disputed. Such costs may include but not lim</w:t>
      </w:r>
      <w:r w:rsidR="00591EFD">
        <w:rPr>
          <w:rFonts w:cs="Times New Roman"/>
          <w:sz w:val="28"/>
          <w:szCs w:val="28"/>
        </w:rPr>
        <w:t>ited to attorney’s fees, and or</w:t>
      </w:r>
      <w:r>
        <w:rPr>
          <w:rFonts w:cs="Times New Roman"/>
          <w:sz w:val="28"/>
          <w:szCs w:val="28"/>
        </w:rPr>
        <w:t xml:space="preserve"> court cost.</w:t>
      </w:r>
    </w:p>
    <w:p w14:paraId="62521667" w14:textId="77777777" w:rsidR="00CF694A" w:rsidRDefault="00CF694A" w:rsidP="00CF694A">
      <w:pPr>
        <w:rPr>
          <w:rFonts w:cs="Times New Roman"/>
          <w:sz w:val="28"/>
          <w:szCs w:val="28"/>
        </w:rPr>
      </w:pPr>
    </w:p>
    <w:p w14:paraId="02325845" w14:textId="77777777" w:rsidR="00CF694A" w:rsidRDefault="00CF694A" w:rsidP="00CF694A">
      <w:pPr>
        <w:numPr>
          <w:ilvl w:val="0"/>
          <w:numId w:val="1"/>
        </w:numPr>
        <w:rPr>
          <w:rFonts w:cs="Times New Roman"/>
          <w:sz w:val="28"/>
          <w:szCs w:val="28"/>
          <w:u w:val="single"/>
        </w:rPr>
      </w:pPr>
      <w:r>
        <w:rPr>
          <w:rFonts w:cs="Times New Roman"/>
          <w:sz w:val="28"/>
          <w:szCs w:val="28"/>
          <w:u w:val="single"/>
        </w:rPr>
        <w:t>Term and Termination.</w:t>
      </w:r>
    </w:p>
    <w:p w14:paraId="6071034A" w14:textId="77777777" w:rsidR="00CF694A" w:rsidRDefault="00CF694A" w:rsidP="00CF694A">
      <w:pPr>
        <w:ind w:left="720"/>
        <w:rPr>
          <w:rFonts w:cs="Times New Roman"/>
          <w:sz w:val="28"/>
          <w:szCs w:val="28"/>
          <w:u w:val="single"/>
        </w:rPr>
      </w:pPr>
    </w:p>
    <w:p w14:paraId="6A981EE0" w14:textId="77777777" w:rsidR="00CF694A" w:rsidRDefault="00CF694A" w:rsidP="00CF694A">
      <w:pPr>
        <w:numPr>
          <w:ilvl w:val="1"/>
          <w:numId w:val="1"/>
        </w:numPr>
        <w:rPr>
          <w:rFonts w:cs="Times New Roman"/>
          <w:sz w:val="28"/>
          <w:szCs w:val="28"/>
        </w:rPr>
      </w:pPr>
      <w:r>
        <w:rPr>
          <w:rFonts w:cs="Times New Roman"/>
          <w:sz w:val="28"/>
          <w:szCs w:val="28"/>
        </w:rPr>
        <w:t xml:space="preserve">This agreement is effective on the date set forth above, and will continue until the earlier of the completion of the services, or termination by either party. </w:t>
      </w:r>
    </w:p>
    <w:p w14:paraId="68E564EB" w14:textId="77777777" w:rsidR="00CF694A" w:rsidRDefault="00CF694A" w:rsidP="00CF694A">
      <w:pPr>
        <w:numPr>
          <w:ilvl w:val="1"/>
          <w:numId w:val="1"/>
        </w:numPr>
        <w:rPr>
          <w:rFonts w:cs="Times New Roman"/>
          <w:sz w:val="28"/>
          <w:szCs w:val="28"/>
        </w:rPr>
      </w:pPr>
      <w:r>
        <w:rPr>
          <w:rFonts w:cs="Times New Roman"/>
          <w:sz w:val="28"/>
          <w:szCs w:val="28"/>
        </w:rPr>
        <w:t xml:space="preserve">Either party may terminate this Agreement at any time by giving written notice sent certified mail return receipt requested or hand delivered, or verbal to the Client if they have requested no correspondence. The termination will be effective upon receipt of such notice, unless the receiving party refuses or does not pick up such notification, in which case, the notice will be deemed given upon the last date the deliverer made a good faith attempt to deliver the notice. </w:t>
      </w:r>
    </w:p>
    <w:p w14:paraId="435D7AA4" w14:textId="77777777" w:rsidR="00CF694A" w:rsidRDefault="00CF694A" w:rsidP="00CF694A">
      <w:pPr>
        <w:numPr>
          <w:ilvl w:val="0"/>
          <w:numId w:val="1"/>
        </w:numPr>
        <w:rPr>
          <w:rFonts w:cs="Times New Roman"/>
          <w:sz w:val="28"/>
          <w:szCs w:val="28"/>
          <w:u w:val="single"/>
        </w:rPr>
      </w:pPr>
      <w:r>
        <w:rPr>
          <w:rFonts w:cs="Times New Roman"/>
          <w:sz w:val="28"/>
          <w:szCs w:val="28"/>
          <w:u w:val="single"/>
        </w:rPr>
        <w:t xml:space="preserve">INDEMNIFICATION, HOLD HARMLESS, LIMITATION OF   </w:t>
      </w:r>
    </w:p>
    <w:p w14:paraId="7436B54D" w14:textId="77777777" w:rsidR="00CF694A" w:rsidRDefault="00CF694A" w:rsidP="00CF694A">
      <w:pPr>
        <w:ind w:left="360"/>
        <w:rPr>
          <w:rFonts w:cs="Times New Roman"/>
          <w:sz w:val="28"/>
          <w:szCs w:val="28"/>
          <w:u w:val="single"/>
        </w:rPr>
      </w:pPr>
      <w:r>
        <w:rPr>
          <w:rFonts w:cs="Times New Roman"/>
          <w:sz w:val="28"/>
          <w:szCs w:val="28"/>
        </w:rPr>
        <w:t xml:space="preserve">     </w:t>
      </w:r>
      <w:r>
        <w:rPr>
          <w:rFonts w:cs="Times New Roman"/>
          <w:sz w:val="28"/>
          <w:szCs w:val="28"/>
          <w:u w:val="single"/>
        </w:rPr>
        <w:t xml:space="preserve">LIABILITY </w:t>
      </w:r>
    </w:p>
    <w:p w14:paraId="71D62F00" w14:textId="77777777" w:rsidR="00CF694A" w:rsidRDefault="00CF694A" w:rsidP="00CF694A">
      <w:pPr>
        <w:ind w:left="360"/>
        <w:rPr>
          <w:rFonts w:cs="Times New Roman"/>
          <w:sz w:val="28"/>
          <w:szCs w:val="28"/>
          <w:u w:val="single"/>
        </w:rPr>
      </w:pPr>
    </w:p>
    <w:p w14:paraId="40D5FFB9" w14:textId="35E967F8" w:rsidR="00CF694A" w:rsidRDefault="00CF694A" w:rsidP="00CF694A">
      <w:pPr>
        <w:numPr>
          <w:ilvl w:val="2"/>
          <w:numId w:val="1"/>
        </w:numPr>
        <w:rPr>
          <w:rFonts w:cs="Times New Roman"/>
          <w:sz w:val="28"/>
          <w:szCs w:val="28"/>
        </w:rPr>
      </w:pPr>
      <w:r>
        <w:rPr>
          <w:rFonts w:cs="Times New Roman"/>
          <w:sz w:val="28"/>
          <w:szCs w:val="28"/>
        </w:rPr>
        <w:t xml:space="preserve">THE PARTIES AGREE THAT THEY REQUESTED </w:t>
      </w:r>
      <w:r w:rsidR="002B18DF">
        <w:rPr>
          <w:rFonts w:cs="Times New Roman"/>
          <w:sz w:val="28"/>
          <w:szCs w:val="28"/>
          <w:u w:val="single"/>
        </w:rPr>
        <w:t>AWDA</w:t>
      </w:r>
      <w:r>
        <w:rPr>
          <w:rFonts w:cs="Times New Roman"/>
          <w:sz w:val="28"/>
          <w:szCs w:val="28"/>
        </w:rPr>
        <w:t xml:space="preserve"> TO PREFORM SERVICES THAT REQUIRE STEALTH AND KNOWLEDGE IN AREAS THAT</w:t>
      </w:r>
      <w:r w:rsidR="00591EFD">
        <w:rPr>
          <w:rFonts w:cs="Times New Roman"/>
          <w:sz w:val="28"/>
          <w:szCs w:val="28"/>
        </w:rPr>
        <w:t xml:space="preserve"> ARE FRAUGHT WITH POSSI</w:t>
      </w:r>
      <w:r>
        <w:rPr>
          <w:rFonts w:cs="Times New Roman"/>
          <w:sz w:val="28"/>
          <w:szCs w:val="28"/>
        </w:rPr>
        <w:t xml:space="preserve">BLE LIABILITIES. CLIENT AGREES TO FOLLOW </w:t>
      </w:r>
      <w:proofErr w:type="gramStart"/>
      <w:r w:rsidR="002B18DF">
        <w:rPr>
          <w:rFonts w:cs="Times New Roman"/>
          <w:sz w:val="28"/>
          <w:szCs w:val="28"/>
        </w:rPr>
        <w:t>AWDA</w:t>
      </w:r>
      <w:r>
        <w:rPr>
          <w:rFonts w:cs="Times New Roman"/>
          <w:sz w:val="28"/>
          <w:szCs w:val="28"/>
        </w:rPr>
        <w:t>’S</w:t>
      </w:r>
      <w:r w:rsidR="00591EFD">
        <w:rPr>
          <w:rFonts w:cs="Times New Roman"/>
          <w:sz w:val="28"/>
          <w:szCs w:val="28"/>
          <w:u w:val="single"/>
        </w:rPr>
        <w:t xml:space="preserve">  INSTRUCTIO</w:t>
      </w:r>
      <w:r>
        <w:rPr>
          <w:rFonts w:cs="Times New Roman"/>
          <w:sz w:val="28"/>
          <w:szCs w:val="28"/>
          <w:u w:val="single"/>
        </w:rPr>
        <w:t>NS</w:t>
      </w:r>
      <w:proofErr w:type="gramEnd"/>
      <w:r>
        <w:rPr>
          <w:rFonts w:cs="Times New Roman"/>
          <w:sz w:val="28"/>
          <w:szCs w:val="28"/>
          <w:u w:val="single"/>
        </w:rPr>
        <w:t xml:space="preserve"> EXPLICITLY AND TO INDEMNIFY, DEFEND, AND HOLD </w:t>
      </w:r>
      <w:r w:rsidR="002B18DF">
        <w:rPr>
          <w:rFonts w:cs="Times New Roman"/>
          <w:sz w:val="28"/>
          <w:szCs w:val="28"/>
          <w:u w:val="single"/>
        </w:rPr>
        <w:t>AWDA</w:t>
      </w:r>
      <w:r>
        <w:rPr>
          <w:rFonts w:cs="Times New Roman"/>
          <w:sz w:val="28"/>
          <w:szCs w:val="28"/>
          <w:u w:val="single"/>
        </w:rPr>
        <w:t xml:space="preserve">  HARMLESS FROM AND AGAINST ANY AND ALL CLAIMS THAT MAY BE BROUGHT AGAINST CLIENT AND </w:t>
      </w:r>
      <w:r w:rsidR="002B18DF">
        <w:rPr>
          <w:rFonts w:cs="Times New Roman"/>
          <w:sz w:val="28"/>
          <w:szCs w:val="28"/>
          <w:u w:val="single"/>
        </w:rPr>
        <w:t>AWDA</w:t>
      </w:r>
      <w:r>
        <w:rPr>
          <w:rFonts w:cs="Times New Roman"/>
          <w:sz w:val="28"/>
          <w:szCs w:val="28"/>
          <w:u w:val="single"/>
        </w:rPr>
        <w:t>.</w:t>
      </w:r>
      <w:r>
        <w:rPr>
          <w:rFonts w:cs="Times New Roman"/>
          <w:sz w:val="28"/>
          <w:szCs w:val="28"/>
        </w:rPr>
        <w:t>, ITS CONTRACTORS, AGENTS, EMPLOYEES, AND OR OWNERS, WHICH ARE DUE IN WHOLE OR PART TO CLIENTS ACTIONS OR DETRIMENTAL INACTIONS.</w:t>
      </w:r>
    </w:p>
    <w:p w14:paraId="6CC02542" w14:textId="77777777" w:rsidR="00CF694A" w:rsidRDefault="00CF694A" w:rsidP="00CF694A">
      <w:pPr>
        <w:numPr>
          <w:ilvl w:val="2"/>
          <w:numId w:val="1"/>
        </w:numPr>
        <w:rPr>
          <w:rFonts w:cs="Times New Roman"/>
          <w:sz w:val="28"/>
          <w:szCs w:val="28"/>
          <w:u w:val="single"/>
        </w:rPr>
      </w:pPr>
      <w:r>
        <w:rPr>
          <w:rFonts w:cs="Times New Roman"/>
          <w:sz w:val="28"/>
          <w:szCs w:val="28"/>
        </w:rPr>
        <w:t xml:space="preserve">CLIENT AGREES THAT </w:t>
      </w:r>
      <w:r w:rsidR="002B18DF">
        <w:rPr>
          <w:rFonts w:cs="Times New Roman"/>
          <w:sz w:val="28"/>
          <w:szCs w:val="28"/>
          <w:u w:val="single"/>
        </w:rPr>
        <w:t>AWDA</w:t>
      </w:r>
      <w:r>
        <w:rPr>
          <w:rFonts w:cs="Times New Roman"/>
          <w:sz w:val="28"/>
          <w:szCs w:val="28"/>
          <w:u w:val="single"/>
        </w:rPr>
        <w:t>’S</w:t>
      </w:r>
      <w:r>
        <w:rPr>
          <w:rFonts w:cs="Times New Roman"/>
          <w:sz w:val="28"/>
          <w:szCs w:val="28"/>
        </w:rPr>
        <w:t xml:space="preserve"> PRICING REFLECTS A NEGOTIATED AGREEMENT FOR </w:t>
      </w:r>
      <w:r>
        <w:rPr>
          <w:rFonts w:cs="Times New Roman"/>
          <w:sz w:val="28"/>
          <w:szCs w:val="28"/>
        </w:rPr>
        <w:lastRenderedPageBreak/>
        <w:t xml:space="preserve">THE CLIENT TO ASSUME LIABILITY IN THIS CASE; THEREFORE, CLIENT AGREES THAT EXCEPT IN THE CASE OF </w:t>
      </w:r>
      <w:r w:rsidR="002B18DF">
        <w:rPr>
          <w:rFonts w:cs="Times New Roman"/>
          <w:sz w:val="28"/>
          <w:szCs w:val="28"/>
          <w:u w:val="single"/>
        </w:rPr>
        <w:t>AWDA</w:t>
      </w:r>
      <w:r>
        <w:rPr>
          <w:rFonts w:cs="Times New Roman"/>
          <w:sz w:val="28"/>
          <w:szCs w:val="28"/>
          <w:u w:val="single"/>
        </w:rPr>
        <w:t>’S</w:t>
      </w:r>
      <w:r>
        <w:rPr>
          <w:rFonts w:cs="Times New Roman"/>
          <w:sz w:val="28"/>
          <w:szCs w:val="28"/>
        </w:rPr>
        <w:t xml:space="preserve"> WILFUL AND WANTON GROSS NEGLIGENCE, CLIENT WILL IDEMNIFY, DEFEND, AND HOLD </w:t>
      </w:r>
      <w:r w:rsidR="002B18DF">
        <w:rPr>
          <w:rFonts w:cs="Times New Roman"/>
          <w:sz w:val="28"/>
          <w:szCs w:val="28"/>
          <w:u w:val="single"/>
        </w:rPr>
        <w:t>AWDA</w:t>
      </w:r>
      <w:r>
        <w:rPr>
          <w:rFonts w:cs="Times New Roman"/>
          <w:sz w:val="28"/>
          <w:szCs w:val="28"/>
        </w:rPr>
        <w:t xml:space="preserve"> HARMLESS FROM AND AGAINST ALL CLAIMS WHICH MAY BE BROUGHT UNDER THE TERMS OF THIS AGREEMENT AGAINST CLIENT, </w:t>
      </w:r>
      <w:r w:rsidR="002B18DF">
        <w:rPr>
          <w:rFonts w:cs="Times New Roman"/>
          <w:sz w:val="28"/>
          <w:szCs w:val="28"/>
          <w:u w:val="single"/>
        </w:rPr>
        <w:t>AWDA</w:t>
      </w:r>
      <w:r>
        <w:rPr>
          <w:rFonts w:cs="Times New Roman"/>
          <w:sz w:val="28"/>
          <w:szCs w:val="28"/>
          <w:u w:val="single"/>
        </w:rPr>
        <w:t>,</w:t>
      </w:r>
      <w:r>
        <w:rPr>
          <w:rFonts w:cs="Times New Roman"/>
          <w:sz w:val="28"/>
          <w:szCs w:val="28"/>
        </w:rPr>
        <w:t xml:space="preserve"> </w:t>
      </w:r>
      <w:r w:rsidR="002B18DF">
        <w:rPr>
          <w:rFonts w:cs="Times New Roman"/>
          <w:sz w:val="28"/>
          <w:szCs w:val="28"/>
        </w:rPr>
        <w:t>AWDA</w:t>
      </w:r>
      <w:r>
        <w:rPr>
          <w:rFonts w:cs="Times New Roman"/>
          <w:sz w:val="28"/>
          <w:szCs w:val="28"/>
        </w:rPr>
        <w:t>’S CONTRACTORS, AGENTS, EMPLOYEES AND OR OWNERS, WHETHER SUCH IS BROUGHT UNDER CONTRACT OR TORT, LAW OR EQUITY.</w:t>
      </w:r>
    </w:p>
    <w:p w14:paraId="22625901" w14:textId="03E00C64" w:rsidR="00CF694A" w:rsidRDefault="00CF694A" w:rsidP="00CF694A">
      <w:pPr>
        <w:numPr>
          <w:ilvl w:val="2"/>
          <w:numId w:val="1"/>
        </w:numPr>
        <w:rPr>
          <w:rFonts w:cs="Times New Roman"/>
          <w:sz w:val="28"/>
          <w:szCs w:val="28"/>
          <w:u w:val="single"/>
        </w:rPr>
      </w:pPr>
      <w:r>
        <w:rPr>
          <w:rFonts w:cs="Times New Roman"/>
          <w:sz w:val="28"/>
          <w:szCs w:val="28"/>
          <w:u w:val="single"/>
        </w:rPr>
        <w:t xml:space="preserve"> </w:t>
      </w:r>
      <w:r>
        <w:rPr>
          <w:rFonts w:cs="Times New Roman"/>
          <w:sz w:val="28"/>
          <w:szCs w:val="28"/>
        </w:rPr>
        <w:t xml:space="preserve">SHOULD ANY COURT OF COMPETENT JURISDICTION FIND FOR ANY REASON THAT </w:t>
      </w:r>
      <w:r w:rsidR="002B18DF">
        <w:rPr>
          <w:rFonts w:cs="Times New Roman"/>
          <w:sz w:val="28"/>
          <w:szCs w:val="28"/>
        </w:rPr>
        <w:t>AWDA</w:t>
      </w:r>
      <w:r>
        <w:rPr>
          <w:rFonts w:cs="Times New Roman"/>
          <w:sz w:val="28"/>
          <w:szCs w:val="28"/>
        </w:rPr>
        <w:t xml:space="preserve"> IS LIABLE TO CLIENT OR A THIRD PARTY CLAIMING THROUGH CLIENT, THE CLIENT AGREES THAT THE TOTAL AMOUNT OF ANY LIABILITY FROM </w:t>
      </w:r>
      <w:r w:rsidR="002B18DF">
        <w:rPr>
          <w:rFonts w:cs="Times New Roman"/>
          <w:sz w:val="28"/>
          <w:szCs w:val="28"/>
        </w:rPr>
        <w:t>AWDA</w:t>
      </w:r>
      <w:r>
        <w:rPr>
          <w:rFonts w:cs="Times New Roman"/>
          <w:sz w:val="28"/>
          <w:szCs w:val="28"/>
        </w:rPr>
        <w:t xml:space="preserve">, </w:t>
      </w:r>
      <w:r w:rsidR="002B18DF">
        <w:rPr>
          <w:rFonts w:cs="Times New Roman"/>
          <w:sz w:val="28"/>
          <w:szCs w:val="28"/>
        </w:rPr>
        <w:t>AWDA</w:t>
      </w:r>
      <w:r>
        <w:rPr>
          <w:rFonts w:cs="Times New Roman"/>
          <w:sz w:val="28"/>
          <w:szCs w:val="28"/>
        </w:rPr>
        <w:t>’S CONTRACTORS, AGENTS, EMPLOYEES, AND OR OWNERS (</w:t>
      </w:r>
      <w:r w:rsidR="00591EFD">
        <w:rPr>
          <w:rFonts w:cs="Times New Roman"/>
          <w:sz w:val="28"/>
          <w:szCs w:val="28"/>
        </w:rPr>
        <w:t>CUMULATIVELY)</w:t>
      </w:r>
      <w:r>
        <w:rPr>
          <w:rFonts w:cs="Times New Roman"/>
          <w:sz w:val="28"/>
          <w:szCs w:val="28"/>
        </w:rPr>
        <w:t xml:space="preserve"> SHALL NOT EXCEED THE AMOUNT PAID BY CLIENT FOR THE SERVICES RENDERED.</w:t>
      </w:r>
    </w:p>
    <w:p w14:paraId="31FD30F0" w14:textId="77777777" w:rsidR="00CF694A" w:rsidRDefault="00CF694A" w:rsidP="00CF694A">
      <w:pPr>
        <w:ind w:left="1980"/>
        <w:rPr>
          <w:rFonts w:cs="Times New Roman"/>
          <w:sz w:val="28"/>
          <w:szCs w:val="28"/>
        </w:rPr>
      </w:pPr>
    </w:p>
    <w:p w14:paraId="594B3C28" w14:textId="77777777" w:rsidR="00CF694A" w:rsidRDefault="00CF694A" w:rsidP="00CF694A">
      <w:pPr>
        <w:ind w:left="1980"/>
        <w:rPr>
          <w:rFonts w:cs="Times New Roman"/>
          <w:sz w:val="28"/>
          <w:szCs w:val="28"/>
        </w:rPr>
      </w:pPr>
    </w:p>
    <w:p w14:paraId="364FA39F" w14:textId="77777777" w:rsidR="00CF694A" w:rsidRDefault="00CF694A" w:rsidP="00CF694A">
      <w:pPr>
        <w:numPr>
          <w:ilvl w:val="0"/>
          <w:numId w:val="1"/>
        </w:numPr>
        <w:rPr>
          <w:rFonts w:cs="Times New Roman"/>
          <w:sz w:val="28"/>
          <w:szCs w:val="28"/>
          <w:u w:val="single"/>
        </w:rPr>
      </w:pPr>
      <w:r>
        <w:rPr>
          <w:rFonts w:cs="Times New Roman"/>
          <w:b/>
          <w:sz w:val="28"/>
          <w:szCs w:val="28"/>
          <w:u w:val="single"/>
        </w:rPr>
        <w:t>GENERAL AND DISPUTE RESOLUTION</w:t>
      </w:r>
      <w:r>
        <w:rPr>
          <w:rFonts w:cs="Times New Roman"/>
          <w:b/>
          <w:sz w:val="28"/>
          <w:szCs w:val="28"/>
        </w:rPr>
        <w:t>:</w:t>
      </w:r>
      <w:r>
        <w:rPr>
          <w:rFonts w:cs="Times New Roman"/>
          <w:sz w:val="28"/>
          <w:szCs w:val="28"/>
          <w:u w:val="single"/>
        </w:rPr>
        <w:t xml:space="preserve">  </w:t>
      </w:r>
    </w:p>
    <w:p w14:paraId="2844E37B" w14:textId="77777777" w:rsidR="00CF694A" w:rsidRDefault="00CF694A" w:rsidP="00CF694A">
      <w:pPr>
        <w:ind w:left="720"/>
        <w:rPr>
          <w:rFonts w:cs="Times New Roman"/>
          <w:b/>
          <w:sz w:val="28"/>
          <w:szCs w:val="28"/>
          <w:u w:val="single"/>
        </w:rPr>
      </w:pPr>
    </w:p>
    <w:p w14:paraId="75D79B8E" w14:textId="77777777" w:rsidR="00CF694A" w:rsidRDefault="00CF694A" w:rsidP="00CF694A">
      <w:pPr>
        <w:numPr>
          <w:ilvl w:val="2"/>
          <w:numId w:val="1"/>
        </w:numPr>
        <w:rPr>
          <w:rFonts w:cs="Times New Roman"/>
          <w:sz w:val="28"/>
          <w:szCs w:val="28"/>
        </w:rPr>
      </w:pPr>
      <w:r>
        <w:rPr>
          <w:rFonts w:cs="Times New Roman"/>
          <w:sz w:val="28"/>
          <w:szCs w:val="28"/>
        </w:rPr>
        <w:t>The headings are for ease of reading and understanding purposes only and are not to be considered terms of the Agreement.</w:t>
      </w:r>
    </w:p>
    <w:p w14:paraId="6B77876D" w14:textId="77777777" w:rsidR="00CF694A" w:rsidRDefault="00CF694A" w:rsidP="00CF694A">
      <w:pPr>
        <w:numPr>
          <w:ilvl w:val="2"/>
          <w:numId w:val="1"/>
        </w:numPr>
        <w:rPr>
          <w:rFonts w:cs="Times New Roman"/>
          <w:sz w:val="28"/>
          <w:szCs w:val="28"/>
          <w:u w:val="single"/>
        </w:rPr>
      </w:pPr>
      <w:r>
        <w:rPr>
          <w:rFonts w:cs="Times New Roman"/>
          <w:sz w:val="28"/>
          <w:szCs w:val="28"/>
        </w:rPr>
        <w:t>The term “client” will be construed to include all clients who have signed this Agreement, jointly and severally.</w:t>
      </w:r>
    </w:p>
    <w:p w14:paraId="63934FB7" w14:textId="6EECDCFF" w:rsidR="00CF694A" w:rsidRDefault="00CF694A" w:rsidP="00CF694A">
      <w:pPr>
        <w:numPr>
          <w:ilvl w:val="2"/>
          <w:numId w:val="1"/>
        </w:numPr>
        <w:rPr>
          <w:rFonts w:cs="Times New Roman"/>
          <w:sz w:val="28"/>
          <w:szCs w:val="28"/>
          <w:u w:val="single"/>
        </w:rPr>
      </w:pPr>
      <w:r>
        <w:rPr>
          <w:rFonts w:cs="Times New Roman"/>
          <w:sz w:val="28"/>
          <w:szCs w:val="28"/>
        </w:rPr>
        <w:t xml:space="preserve"> This Agreement</w:t>
      </w:r>
      <w:r w:rsidR="00591EFD">
        <w:rPr>
          <w:rFonts w:cs="Times New Roman"/>
          <w:sz w:val="28"/>
          <w:szCs w:val="28"/>
        </w:rPr>
        <w:t xml:space="preserve"> was entered into in the State o</w:t>
      </w:r>
      <w:r>
        <w:rPr>
          <w:rFonts w:cs="Times New Roman"/>
          <w:sz w:val="28"/>
          <w:szCs w:val="28"/>
        </w:rPr>
        <w:t>f South Car</w:t>
      </w:r>
      <w:r w:rsidR="008621AE">
        <w:rPr>
          <w:rFonts w:cs="Times New Roman"/>
          <w:sz w:val="28"/>
          <w:szCs w:val="28"/>
        </w:rPr>
        <w:t xml:space="preserve">olina, in the county of </w:t>
      </w:r>
      <w:r w:rsidR="00591EFD">
        <w:rPr>
          <w:rFonts w:cs="Times New Roman"/>
          <w:sz w:val="28"/>
          <w:szCs w:val="28"/>
        </w:rPr>
        <w:t>Anderson</w:t>
      </w:r>
      <w:r>
        <w:rPr>
          <w:rFonts w:cs="Times New Roman"/>
          <w:sz w:val="28"/>
          <w:szCs w:val="28"/>
        </w:rPr>
        <w:t>.</w:t>
      </w:r>
    </w:p>
    <w:p w14:paraId="256607B5" w14:textId="77777777" w:rsidR="00CF694A" w:rsidRDefault="00CF694A" w:rsidP="00CF694A">
      <w:pPr>
        <w:numPr>
          <w:ilvl w:val="2"/>
          <w:numId w:val="1"/>
        </w:numPr>
        <w:rPr>
          <w:rFonts w:cs="Times New Roman"/>
          <w:sz w:val="28"/>
          <w:szCs w:val="28"/>
          <w:u w:val="single"/>
        </w:rPr>
      </w:pPr>
      <w:r>
        <w:rPr>
          <w:rFonts w:cs="Times New Roman"/>
          <w:sz w:val="28"/>
          <w:szCs w:val="28"/>
        </w:rPr>
        <w:t xml:space="preserve">This Agreement will be construed in all its aspects under the laws of the State of South Carolina. </w:t>
      </w:r>
    </w:p>
    <w:p w14:paraId="564277A1" w14:textId="0255D7F5" w:rsidR="00CF694A" w:rsidRDefault="00CF694A" w:rsidP="00CF694A">
      <w:pPr>
        <w:numPr>
          <w:ilvl w:val="2"/>
          <w:numId w:val="1"/>
        </w:numPr>
        <w:rPr>
          <w:rFonts w:cs="Times New Roman"/>
          <w:sz w:val="28"/>
          <w:szCs w:val="28"/>
          <w:u w:val="single"/>
        </w:rPr>
      </w:pPr>
      <w:r>
        <w:rPr>
          <w:rFonts w:cs="Times New Roman"/>
          <w:sz w:val="28"/>
          <w:szCs w:val="28"/>
        </w:rPr>
        <w:t xml:space="preserve">The parties agree the venue will rest in </w:t>
      </w:r>
      <w:r w:rsidR="00591EFD">
        <w:rPr>
          <w:rFonts w:cs="Times New Roman"/>
          <w:sz w:val="28"/>
          <w:szCs w:val="28"/>
        </w:rPr>
        <w:t>Anderson</w:t>
      </w:r>
      <w:r w:rsidR="008621AE">
        <w:rPr>
          <w:rFonts w:cs="Times New Roman"/>
          <w:sz w:val="28"/>
          <w:szCs w:val="28"/>
        </w:rPr>
        <w:t xml:space="preserve"> </w:t>
      </w:r>
      <w:r>
        <w:rPr>
          <w:rFonts w:cs="Times New Roman"/>
          <w:sz w:val="28"/>
          <w:szCs w:val="28"/>
        </w:rPr>
        <w:t xml:space="preserve">County unless otherwise agreed. </w:t>
      </w:r>
    </w:p>
    <w:p w14:paraId="4EF44343" w14:textId="77777777" w:rsidR="00CF694A" w:rsidRDefault="00CF694A" w:rsidP="00CF694A">
      <w:pPr>
        <w:numPr>
          <w:ilvl w:val="2"/>
          <w:numId w:val="1"/>
        </w:numPr>
        <w:rPr>
          <w:rFonts w:cs="Times New Roman"/>
          <w:sz w:val="28"/>
          <w:szCs w:val="28"/>
          <w:u w:val="single"/>
        </w:rPr>
      </w:pPr>
      <w:r>
        <w:rPr>
          <w:rFonts w:cs="Times New Roman"/>
          <w:sz w:val="28"/>
          <w:szCs w:val="28"/>
          <w:u w:val="single"/>
        </w:rPr>
        <w:t xml:space="preserve"> </w:t>
      </w:r>
      <w:r>
        <w:rPr>
          <w:rFonts w:cs="Times New Roman"/>
          <w:sz w:val="28"/>
          <w:szCs w:val="28"/>
        </w:rPr>
        <w:t xml:space="preserve">The parties agree that all disputes will first be mediated or taken through a certified collaborative law process before it may be litigated. This does not allow the filing </w:t>
      </w:r>
      <w:r>
        <w:rPr>
          <w:rFonts w:cs="Times New Roman"/>
          <w:sz w:val="28"/>
          <w:szCs w:val="28"/>
        </w:rPr>
        <w:lastRenderedPageBreak/>
        <w:t xml:space="preserve">of an action in the appropriate Court of competent jurisdiction for the purpose of complying with the appropriate statue of limitations. This further does not disallow collection actions by </w:t>
      </w:r>
      <w:r w:rsidR="002B18DF">
        <w:rPr>
          <w:rFonts w:cs="Times New Roman"/>
          <w:sz w:val="28"/>
          <w:szCs w:val="28"/>
          <w:u w:val="single"/>
        </w:rPr>
        <w:t>AWDA</w:t>
      </w:r>
      <w:r>
        <w:rPr>
          <w:rFonts w:cs="Times New Roman"/>
          <w:sz w:val="28"/>
          <w:szCs w:val="28"/>
        </w:rPr>
        <w:t xml:space="preserve"> for monies earned but not yet paid. </w:t>
      </w:r>
    </w:p>
    <w:p w14:paraId="0BC55123" w14:textId="66337B4E" w:rsidR="00CF694A" w:rsidRDefault="00CF694A" w:rsidP="00CF694A">
      <w:pPr>
        <w:numPr>
          <w:ilvl w:val="2"/>
          <w:numId w:val="1"/>
        </w:numPr>
        <w:rPr>
          <w:rFonts w:cs="Times New Roman"/>
          <w:sz w:val="28"/>
          <w:szCs w:val="28"/>
          <w:u w:val="single"/>
        </w:rPr>
      </w:pPr>
      <w:r>
        <w:rPr>
          <w:rFonts w:cs="Times New Roman"/>
          <w:sz w:val="28"/>
          <w:szCs w:val="28"/>
        </w:rPr>
        <w:t xml:space="preserve"> This is the entire agreement between the </w:t>
      </w:r>
      <w:r w:rsidR="0088223C">
        <w:rPr>
          <w:rFonts w:cs="Times New Roman"/>
          <w:sz w:val="28"/>
          <w:szCs w:val="28"/>
        </w:rPr>
        <w:t>parties, which</w:t>
      </w:r>
      <w:r>
        <w:rPr>
          <w:rFonts w:cs="Times New Roman"/>
          <w:sz w:val="28"/>
          <w:szCs w:val="28"/>
        </w:rPr>
        <w:t xml:space="preserve"> merged all previous discussions, memoranda, or other writings, all of which have no further effect.</w:t>
      </w:r>
    </w:p>
    <w:p w14:paraId="2BC65F7E" w14:textId="77777777" w:rsidR="00CF694A" w:rsidRDefault="00CF694A" w:rsidP="00CF694A">
      <w:pPr>
        <w:numPr>
          <w:ilvl w:val="2"/>
          <w:numId w:val="1"/>
        </w:numPr>
        <w:rPr>
          <w:rFonts w:cs="Times New Roman"/>
          <w:sz w:val="28"/>
          <w:szCs w:val="28"/>
          <w:u w:val="single"/>
        </w:rPr>
      </w:pPr>
      <w:r>
        <w:rPr>
          <w:rFonts w:cs="Times New Roman"/>
          <w:sz w:val="28"/>
          <w:szCs w:val="28"/>
        </w:rPr>
        <w:t xml:space="preserve"> If any of this Agreement is adjudicated to be invalid, all remaining terms are hereby reaffirmed as if the invalid term was never written in the Agreement, unless the term can be interpreted to amend such term only as much as is needed to make the term valid, in which case, the Court should do so.</w:t>
      </w:r>
    </w:p>
    <w:p w14:paraId="744A2BF4" w14:textId="77777777" w:rsidR="00CF694A" w:rsidRDefault="00CF694A" w:rsidP="00CF694A">
      <w:pPr>
        <w:numPr>
          <w:ilvl w:val="2"/>
          <w:numId w:val="1"/>
        </w:numPr>
        <w:rPr>
          <w:rFonts w:cs="Times New Roman"/>
          <w:sz w:val="28"/>
          <w:szCs w:val="28"/>
          <w:u w:val="single"/>
        </w:rPr>
      </w:pPr>
      <w:r>
        <w:rPr>
          <w:rFonts w:cs="Times New Roman"/>
          <w:sz w:val="28"/>
          <w:szCs w:val="28"/>
        </w:rPr>
        <w:t xml:space="preserve">The parties agree that they were not under the influence of any drugs (Prescription or otherwise) or alcohol, which would have rendered them unable to objectively sign this Agreement. The parties acknowledge that they are of sound mind. </w:t>
      </w:r>
    </w:p>
    <w:p w14:paraId="5C851EE8" w14:textId="77777777" w:rsidR="00CF694A" w:rsidRDefault="00CF694A" w:rsidP="00CF694A">
      <w:pPr>
        <w:numPr>
          <w:ilvl w:val="2"/>
          <w:numId w:val="1"/>
        </w:numPr>
        <w:rPr>
          <w:rFonts w:cs="Times New Roman"/>
          <w:sz w:val="28"/>
          <w:szCs w:val="28"/>
          <w:u w:val="single"/>
        </w:rPr>
      </w:pPr>
      <w:r>
        <w:rPr>
          <w:rFonts w:cs="Times New Roman"/>
          <w:sz w:val="28"/>
          <w:szCs w:val="28"/>
        </w:rPr>
        <w:t xml:space="preserve">The parties both agree that they believe this Agreement to be fair and equitable to both parties in all regards.  </w:t>
      </w:r>
    </w:p>
    <w:p w14:paraId="79FFA071" w14:textId="77777777" w:rsidR="00CF694A" w:rsidRDefault="00CF694A" w:rsidP="00CF694A">
      <w:pPr>
        <w:rPr>
          <w:rFonts w:cs="Times New Roman"/>
          <w:sz w:val="28"/>
          <w:szCs w:val="28"/>
        </w:rPr>
      </w:pPr>
    </w:p>
    <w:p w14:paraId="5EBAFA0C" w14:textId="77777777" w:rsidR="00CF694A" w:rsidRDefault="00CF694A" w:rsidP="00CF694A">
      <w:pPr>
        <w:rPr>
          <w:rFonts w:cs="Times New Roman"/>
          <w:sz w:val="28"/>
          <w:szCs w:val="28"/>
        </w:rPr>
      </w:pPr>
      <w:r>
        <w:rPr>
          <w:rFonts w:cs="Times New Roman"/>
          <w:sz w:val="28"/>
          <w:szCs w:val="28"/>
        </w:rPr>
        <w:t>The parties agree by their undersigned authorized representative that they have read this Agreement and the Exhibits hereto, understand its terms, and desire for this to be the Agreement between the two parties.</w:t>
      </w:r>
    </w:p>
    <w:p w14:paraId="461786E2" w14:textId="77777777" w:rsidR="00CF694A" w:rsidRDefault="00CF694A" w:rsidP="00CF694A">
      <w:pPr>
        <w:rPr>
          <w:rFonts w:cs="Times New Roman"/>
          <w:sz w:val="28"/>
          <w:szCs w:val="28"/>
        </w:rPr>
      </w:pPr>
    </w:p>
    <w:p w14:paraId="608F5D9C" w14:textId="5213A2B7" w:rsidR="000D29BA" w:rsidRDefault="00CF694A" w:rsidP="00CF694A">
      <w:pPr>
        <w:rPr>
          <w:rFonts w:cs="Times New Roman"/>
          <w:sz w:val="28"/>
          <w:szCs w:val="28"/>
          <w:u w:val="single"/>
        </w:rPr>
      </w:pPr>
      <w:r w:rsidRPr="000D29BA">
        <w:rPr>
          <w:rFonts w:cs="Times New Roman"/>
          <w:sz w:val="28"/>
          <w:szCs w:val="28"/>
          <w:u w:val="single"/>
        </w:rPr>
        <w:t>Exhibit #1: Rate: $</w:t>
      </w:r>
      <w:r w:rsidR="00B11B38">
        <w:rPr>
          <w:rFonts w:cs="Times New Roman"/>
          <w:sz w:val="28"/>
          <w:szCs w:val="28"/>
          <w:u w:val="single"/>
        </w:rPr>
        <w:t>50</w:t>
      </w:r>
      <w:r w:rsidR="004E502D">
        <w:rPr>
          <w:rFonts w:cs="Times New Roman"/>
          <w:sz w:val="28"/>
          <w:szCs w:val="28"/>
          <w:u w:val="single"/>
        </w:rPr>
        <w:t>.</w:t>
      </w:r>
      <w:r w:rsidR="00050969">
        <w:rPr>
          <w:rFonts w:cs="Times New Roman"/>
          <w:sz w:val="28"/>
          <w:szCs w:val="28"/>
          <w:u w:val="single"/>
        </w:rPr>
        <w:t>00</w:t>
      </w:r>
      <w:r w:rsidR="002B18DF" w:rsidRPr="000D29BA">
        <w:rPr>
          <w:rFonts w:cs="Times New Roman"/>
          <w:sz w:val="28"/>
          <w:szCs w:val="28"/>
          <w:u w:val="single"/>
        </w:rPr>
        <w:t xml:space="preserve"> Per Hour / </w:t>
      </w:r>
      <w:r w:rsidR="006D4DD0">
        <w:rPr>
          <w:rFonts w:cs="Times New Roman"/>
          <w:sz w:val="28"/>
          <w:szCs w:val="28"/>
          <w:u w:val="single"/>
        </w:rPr>
        <w:t>$</w:t>
      </w:r>
      <w:r w:rsidR="00B11B38">
        <w:rPr>
          <w:rFonts w:cs="Times New Roman"/>
          <w:sz w:val="28"/>
          <w:szCs w:val="28"/>
          <w:u w:val="single"/>
        </w:rPr>
        <w:t>50</w:t>
      </w:r>
      <w:r w:rsidR="004E502D">
        <w:rPr>
          <w:rFonts w:cs="Times New Roman"/>
          <w:sz w:val="28"/>
          <w:szCs w:val="28"/>
          <w:u w:val="single"/>
        </w:rPr>
        <w:t>.</w:t>
      </w:r>
      <w:r w:rsidR="00050969">
        <w:rPr>
          <w:rFonts w:cs="Times New Roman"/>
          <w:sz w:val="28"/>
          <w:szCs w:val="28"/>
          <w:u w:val="single"/>
        </w:rPr>
        <w:t xml:space="preserve">00 </w:t>
      </w:r>
      <w:r w:rsidR="006D4DD0">
        <w:rPr>
          <w:rFonts w:cs="Times New Roman"/>
          <w:sz w:val="28"/>
          <w:szCs w:val="28"/>
          <w:u w:val="single"/>
        </w:rPr>
        <w:t>for</w:t>
      </w:r>
      <w:r w:rsidR="000D29BA" w:rsidRPr="000D29BA">
        <w:rPr>
          <w:rFonts w:cs="Times New Roman"/>
          <w:sz w:val="28"/>
          <w:szCs w:val="28"/>
          <w:u w:val="single"/>
        </w:rPr>
        <w:t xml:space="preserve"> </w:t>
      </w:r>
      <w:r w:rsidR="006D4DD0">
        <w:rPr>
          <w:rFonts w:cs="Times New Roman"/>
          <w:sz w:val="28"/>
          <w:szCs w:val="28"/>
          <w:u w:val="single"/>
        </w:rPr>
        <w:t>2</w:t>
      </w:r>
      <w:r w:rsidR="006D4DD0" w:rsidRPr="006D4DD0">
        <w:rPr>
          <w:rFonts w:cs="Times New Roman"/>
          <w:sz w:val="28"/>
          <w:szCs w:val="28"/>
          <w:u w:val="single"/>
          <w:vertAlign w:val="superscript"/>
        </w:rPr>
        <w:t>nd</w:t>
      </w:r>
      <w:r w:rsidR="006D4DD0">
        <w:rPr>
          <w:rFonts w:cs="Times New Roman"/>
          <w:sz w:val="28"/>
          <w:szCs w:val="28"/>
          <w:u w:val="single"/>
        </w:rPr>
        <w:t xml:space="preserve"> </w:t>
      </w:r>
      <w:r w:rsidR="002B18DF" w:rsidRPr="000D29BA">
        <w:rPr>
          <w:rFonts w:cs="Times New Roman"/>
          <w:sz w:val="28"/>
          <w:szCs w:val="28"/>
          <w:u w:val="single"/>
        </w:rPr>
        <w:t>Agent</w:t>
      </w:r>
      <w:r w:rsidR="00771E97">
        <w:rPr>
          <w:rFonts w:cs="Times New Roman"/>
          <w:sz w:val="28"/>
          <w:szCs w:val="28"/>
          <w:u w:val="single"/>
        </w:rPr>
        <w:t xml:space="preserve"> includes (Travel, </w:t>
      </w:r>
      <w:r w:rsidR="003F7A4C">
        <w:rPr>
          <w:rFonts w:cs="Times New Roman"/>
          <w:sz w:val="28"/>
          <w:szCs w:val="28"/>
          <w:u w:val="single"/>
        </w:rPr>
        <w:t>Court, Court Prep)</w:t>
      </w:r>
    </w:p>
    <w:p w14:paraId="6F99025F" w14:textId="1D7050F1" w:rsidR="00605ABC" w:rsidRDefault="008A6A77" w:rsidP="00CF694A">
      <w:pPr>
        <w:rPr>
          <w:rFonts w:cs="Times New Roman"/>
          <w:sz w:val="28"/>
          <w:szCs w:val="28"/>
          <w:u w:val="single"/>
        </w:rPr>
      </w:pPr>
      <w:r>
        <w:rPr>
          <w:rFonts w:cs="Times New Roman"/>
          <w:sz w:val="28"/>
          <w:szCs w:val="28"/>
          <w:u w:val="single"/>
        </w:rPr>
        <w:t>Exhibit #2: Tracker</w:t>
      </w:r>
      <w:r w:rsidR="006D4DD0">
        <w:rPr>
          <w:rFonts w:cs="Times New Roman"/>
          <w:sz w:val="28"/>
          <w:szCs w:val="28"/>
          <w:u w:val="single"/>
        </w:rPr>
        <w:t xml:space="preserve"> $</w:t>
      </w:r>
      <w:r w:rsidR="00050969">
        <w:rPr>
          <w:rFonts w:cs="Times New Roman"/>
          <w:sz w:val="28"/>
          <w:szCs w:val="28"/>
          <w:u w:val="single"/>
        </w:rPr>
        <w:t>225</w:t>
      </w:r>
      <w:r w:rsidR="004E502D">
        <w:rPr>
          <w:rFonts w:cs="Times New Roman"/>
          <w:sz w:val="28"/>
          <w:szCs w:val="28"/>
          <w:u w:val="single"/>
        </w:rPr>
        <w:t>.</w:t>
      </w:r>
      <w:r w:rsidR="00050969">
        <w:rPr>
          <w:rFonts w:cs="Times New Roman"/>
          <w:sz w:val="28"/>
          <w:szCs w:val="28"/>
          <w:u w:val="single"/>
        </w:rPr>
        <w:t>00</w:t>
      </w:r>
      <w:r w:rsidR="006D4DD0">
        <w:rPr>
          <w:rFonts w:cs="Times New Roman"/>
          <w:sz w:val="28"/>
          <w:szCs w:val="28"/>
          <w:u w:val="single"/>
        </w:rPr>
        <w:t xml:space="preserve"> per week or $</w:t>
      </w:r>
      <w:r w:rsidR="00050969">
        <w:rPr>
          <w:rFonts w:cs="Times New Roman"/>
          <w:sz w:val="28"/>
          <w:szCs w:val="28"/>
          <w:u w:val="single"/>
        </w:rPr>
        <w:t>40</w:t>
      </w:r>
      <w:r w:rsidR="004E502D">
        <w:rPr>
          <w:rFonts w:cs="Times New Roman"/>
          <w:sz w:val="28"/>
          <w:szCs w:val="28"/>
          <w:u w:val="single"/>
        </w:rPr>
        <w:t>.</w:t>
      </w:r>
      <w:r w:rsidR="00050969">
        <w:rPr>
          <w:rFonts w:cs="Times New Roman"/>
          <w:sz w:val="28"/>
          <w:szCs w:val="28"/>
          <w:u w:val="single"/>
        </w:rPr>
        <w:t>00</w:t>
      </w:r>
      <w:r w:rsidR="006D4DD0">
        <w:rPr>
          <w:rFonts w:cs="Times New Roman"/>
          <w:sz w:val="28"/>
          <w:szCs w:val="28"/>
          <w:u w:val="single"/>
        </w:rPr>
        <w:t xml:space="preserve"> per day. </w:t>
      </w:r>
    </w:p>
    <w:p w14:paraId="7B0D676D" w14:textId="1A9925BD" w:rsidR="00771E97" w:rsidRDefault="00771E97" w:rsidP="00CF694A">
      <w:pPr>
        <w:rPr>
          <w:rFonts w:cs="Times New Roman"/>
          <w:sz w:val="28"/>
          <w:szCs w:val="28"/>
          <w:u w:val="single"/>
        </w:rPr>
      </w:pPr>
      <w:r>
        <w:rPr>
          <w:rFonts w:cs="Times New Roman"/>
          <w:sz w:val="28"/>
          <w:szCs w:val="28"/>
          <w:u w:val="single"/>
        </w:rPr>
        <w:t>Exhibit #3: Travel Expenses paid for overnight or Out of State Cases</w:t>
      </w:r>
    </w:p>
    <w:p w14:paraId="00497604" w14:textId="4014879E" w:rsidR="00090476" w:rsidRDefault="00090476" w:rsidP="00CF694A">
      <w:pPr>
        <w:rPr>
          <w:rFonts w:cs="Times New Roman"/>
          <w:sz w:val="28"/>
          <w:szCs w:val="28"/>
          <w:u w:val="single"/>
        </w:rPr>
      </w:pPr>
      <w:r>
        <w:rPr>
          <w:rFonts w:cs="Times New Roman"/>
          <w:sz w:val="28"/>
          <w:szCs w:val="28"/>
          <w:u w:val="single"/>
        </w:rPr>
        <w:t>Exhibit #4: Mileage of .5</w:t>
      </w:r>
      <w:r w:rsidR="00B11B38">
        <w:rPr>
          <w:rFonts w:cs="Times New Roman"/>
          <w:sz w:val="28"/>
          <w:szCs w:val="28"/>
          <w:u w:val="single"/>
        </w:rPr>
        <w:t>0</w:t>
      </w:r>
      <w:r>
        <w:rPr>
          <w:rFonts w:cs="Times New Roman"/>
          <w:sz w:val="28"/>
          <w:szCs w:val="28"/>
          <w:u w:val="single"/>
        </w:rPr>
        <w:t xml:space="preserve"> cent per mile as per government mileage rates</w:t>
      </w:r>
    </w:p>
    <w:p w14:paraId="78CA783B" w14:textId="77777777" w:rsidR="006D4DD0" w:rsidRPr="000D29BA" w:rsidRDefault="006D4DD0" w:rsidP="00CF694A">
      <w:pPr>
        <w:rPr>
          <w:rFonts w:cs="Times New Roman"/>
          <w:sz w:val="28"/>
          <w:szCs w:val="28"/>
          <w:u w:val="single"/>
        </w:rPr>
      </w:pPr>
    </w:p>
    <w:p w14:paraId="4CF5A67C" w14:textId="77777777" w:rsidR="00CF694A" w:rsidRDefault="00CF694A" w:rsidP="00CF694A">
      <w:pPr>
        <w:rPr>
          <w:rFonts w:cs="Times New Roman"/>
          <w:sz w:val="28"/>
          <w:szCs w:val="28"/>
        </w:rPr>
      </w:pPr>
    </w:p>
    <w:p w14:paraId="1150E9E3" w14:textId="2E3ABE39" w:rsidR="00CF694A" w:rsidRDefault="00CF694A" w:rsidP="00CF694A">
      <w:pPr>
        <w:rPr>
          <w:rFonts w:cs="Times New Roman"/>
          <w:sz w:val="28"/>
          <w:szCs w:val="28"/>
        </w:rPr>
      </w:pPr>
      <w:r>
        <w:rPr>
          <w:rFonts w:cs="Times New Roman"/>
          <w:sz w:val="28"/>
          <w:szCs w:val="28"/>
        </w:rPr>
        <w:t>Client: ___</w:t>
      </w:r>
      <w:r w:rsidR="0058158B">
        <w:rPr>
          <w:rFonts w:cs="Times New Roman"/>
          <w:sz w:val="28"/>
          <w:szCs w:val="28"/>
        </w:rPr>
        <w:t>____________________</w:t>
      </w:r>
      <w:r w:rsidR="002825E5">
        <w:rPr>
          <w:rFonts w:cs="Times New Roman"/>
          <w:sz w:val="28"/>
          <w:szCs w:val="28"/>
        </w:rPr>
        <w:t xml:space="preserve">_           </w:t>
      </w:r>
      <w:proofErr w:type="gramStart"/>
      <w:r w:rsidR="002825E5">
        <w:rPr>
          <w:rFonts w:cs="Times New Roman"/>
          <w:sz w:val="28"/>
          <w:szCs w:val="28"/>
        </w:rPr>
        <w:t>AWDA</w:t>
      </w:r>
      <w:r>
        <w:rPr>
          <w:rFonts w:cs="Times New Roman"/>
          <w:sz w:val="28"/>
          <w:szCs w:val="28"/>
        </w:rPr>
        <w:t>:_</w:t>
      </w:r>
      <w:proofErr w:type="gramEnd"/>
      <w:r>
        <w:rPr>
          <w:rFonts w:cs="Times New Roman"/>
          <w:sz w:val="28"/>
          <w:szCs w:val="28"/>
        </w:rPr>
        <w:t>________________</w:t>
      </w:r>
    </w:p>
    <w:p w14:paraId="6829537F" w14:textId="77777777" w:rsidR="002B18DF" w:rsidRDefault="00367715" w:rsidP="00CF694A">
      <w:pPr>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p>
    <w:p w14:paraId="14752B85" w14:textId="5CA18C74" w:rsidR="00CF694A" w:rsidRPr="002825E5" w:rsidRDefault="00CF694A" w:rsidP="00CF694A">
      <w:pPr>
        <w:rPr>
          <w:rFonts w:cs="Times New Roman"/>
          <w:sz w:val="28"/>
          <w:szCs w:val="28"/>
          <w:u w:val="single"/>
        </w:rPr>
      </w:pPr>
      <w:r>
        <w:rPr>
          <w:rFonts w:cs="Times New Roman"/>
          <w:sz w:val="28"/>
          <w:szCs w:val="28"/>
        </w:rPr>
        <w:t xml:space="preserve">Print Name: ____________________         </w:t>
      </w:r>
      <w:r w:rsidR="0058158B">
        <w:rPr>
          <w:rFonts w:cs="Times New Roman"/>
          <w:sz w:val="28"/>
          <w:szCs w:val="28"/>
        </w:rPr>
        <w:t xml:space="preserve"> </w:t>
      </w:r>
      <w:r>
        <w:rPr>
          <w:rFonts w:cs="Times New Roman"/>
          <w:sz w:val="28"/>
          <w:szCs w:val="28"/>
        </w:rPr>
        <w:t>Printed</w:t>
      </w:r>
      <w:r w:rsidR="000D29BA">
        <w:rPr>
          <w:rFonts w:cs="Times New Roman"/>
          <w:sz w:val="28"/>
          <w:szCs w:val="28"/>
        </w:rPr>
        <w:t xml:space="preserve">: </w:t>
      </w:r>
      <w:r w:rsidR="00050969">
        <w:rPr>
          <w:rFonts w:cs="Times New Roman"/>
          <w:sz w:val="28"/>
          <w:szCs w:val="28"/>
        </w:rPr>
        <w:t>H Alden Wheeler</w:t>
      </w:r>
    </w:p>
    <w:p w14:paraId="6E1354DF" w14:textId="77777777" w:rsidR="00367715" w:rsidRDefault="00367715" w:rsidP="00CF694A">
      <w:pPr>
        <w:rPr>
          <w:rFonts w:cs="Times New Roman"/>
          <w:sz w:val="28"/>
          <w:szCs w:val="28"/>
          <w:u w:val="single"/>
        </w:rPr>
      </w:pPr>
    </w:p>
    <w:p w14:paraId="39F4261C" w14:textId="37D69B1C" w:rsidR="00B30AA3" w:rsidRDefault="00CF694A">
      <w:r>
        <w:rPr>
          <w:rFonts w:cs="Times New Roman"/>
          <w:sz w:val="28"/>
          <w:szCs w:val="28"/>
        </w:rPr>
        <w:t>Date:__________________________          Date:</w:t>
      </w:r>
      <w:r w:rsidR="002A3F82">
        <w:rPr>
          <w:rFonts w:cs="Times New Roman"/>
          <w:sz w:val="28"/>
          <w:szCs w:val="28"/>
        </w:rPr>
        <w:t xml:space="preserve">  </w:t>
      </w:r>
      <w:r w:rsidR="00090476">
        <w:rPr>
          <w:rFonts w:cs="Times New Roman"/>
          <w:sz w:val="28"/>
          <w:szCs w:val="28"/>
        </w:rPr>
        <w:t xml:space="preserve"> </w:t>
      </w:r>
      <w:r w:rsidR="00050969">
        <w:rPr>
          <w:rFonts w:cs="Times New Roman"/>
          <w:sz w:val="28"/>
          <w:szCs w:val="28"/>
        </w:rPr>
        <w:t>01-</w:t>
      </w:r>
      <w:r w:rsidR="00B11B38">
        <w:rPr>
          <w:rFonts w:cs="Times New Roman"/>
          <w:sz w:val="28"/>
          <w:szCs w:val="28"/>
        </w:rPr>
        <w:t>10</w:t>
      </w:r>
      <w:r w:rsidR="00050969">
        <w:rPr>
          <w:rFonts w:cs="Times New Roman"/>
          <w:sz w:val="28"/>
          <w:szCs w:val="28"/>
        </w:rPr>
        <w:t>-2024</w:t>
      </w:r>
    </w:p>
    <w:sectPr w:rsidR="00B30AA3" w:rsidSect="00492A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B24F6"/>
    <w:multiLevelType w:val="hybridMultilevel"/>
    <w:tmpl w:val="8C2E4B66"/>
    <w:lvl w:ilvl="0" w:tplc="0409000F">
      <w:start w:val="1"/>
      <w:numFmt w:val="decimal"/>
      <w:lvlText w:val="%1."/>
      <w:lvlJc w:val="left"/>
      <w:pPr>
        <w:tabs>
          <w:tab w:val="num" w:pos="720"/>
        </w:tabs>
        <w:ind w:left="720" w:hanging="360"/>
      </w:pPr>
    </w:lvl>
    <w:lvl w:ilvl="1" w:tplc="8BC21DF0">
      <w:start w:val="1"/>
      <w:numFmt w:val="lowerLetter"/>
      <w:lvlText w:val="%2."/>
      <w:lvlJc w:val="left"/>
      <w:pPr>
        <w:tabs>
          <w:tab w:val="num" w:pos="1440"/>
        </w:tabs>
        <w:ind w:left="1440" w:hanging="360"/>
      </w:pPr>
    </w:lvl>
    <w:lvl w:ilvl="2" w:tplc="20D85E1C">
      <w:start w:val="1"/>
      <w:numFmt w:val="upperLetter"/>
      <w:lvlText w:val="%3."/>
      <w:lvlJc w:val="left"/>
      <w:pPr>
        <w:tabs>
          <w:tab w:val="num" w:pos="2340"/>
        </w:tabs>
        <w:ind w:left="2340" w:hanging="360"/>
      </w:pPr>
      <w:rPr>
        <w:u w:val="single"/>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4A"/>
    <w:rsid w:val="00023674"/>
    <w:rsid w:val="00027429"/>
    <w:rsid w:val="00050969"/>
    <w:rsid w:val="00090476"/>
    <w:rsid w:val="000A1463"/>
    <w:rsid w:val="000D169A"/>
    <w:rsid w:val="000D29BA"/>
    <w:rsid w:val="00157CD5"/>
    <w:rsid w:val="001678B7"/>
    <w:rsid w:val="001E2981"/>
    <w:rsid w:val="0020663B"/>
    <w:rsid w:val="002661D8"/>
    <w:rsid w:val="002825E5"/>
    <w:rsid w:val="00291AE6"/>
    <w:rsid w:val="00296434"/>
    <w:rsid w:val="002A3F82"/>
    <w:rsid w:val="002B18DF"/>
    <w:rsid w:val="002B2819"/>
    <w:rsid w:val="002B7041"/>
    <w:rsid w:val="002C26F4"/>
    <w:rsid w:val="0033538C"/>
    <w:rsid w:val="00367715"/>
    <w:rsid w:val="00397FEE"/>
    <w:rsid w:val="003D6FE2"/>
    <w:rsid w:val="003F7A4C"/>
    <w:rsid w:val="00492A04"/>
    <w:rsid w:val="004E502D"/>
    <w:rsid w:val="004E6E8A"/>
    <w:rsid w:val="005174F0"/>
    <w:rsid w:val="00561FE5"/>
    <w:rsid w:val="0056603B"/>
    <w:rsid w:val="0058158B"/>
    <w:rsid w:val="00591EFD"/>
    <w:rsid w:val="005D681B"/>
    <w:rsid w:val="005F44EA"/>
    <w:rsid w:val="00605ABC"/>
    <w:rsid w:val="0064787F"/>
    <w:rsid w:val="006D4DD0"/>
    <w:rsid w:val="00747094"/>
    <w:rsid w:val="00771E97"/>
    <w:rsid w:val="007A65A4"/>
    <w:rsid w:val="007D1E63"/>
    <w:rsid w:val="007E7FA3"/>
    <w:rsid w:val="007F26B8"/>
    <w:rsid w:val="008456A9"/>
    <w:rsid w:val="00857AAD"/>
    <w:rsid w:val="008621AE"/>
    <w:rsid w:val="0088223C"/>
    <w:rsid w:val="008A6A77"/>
    <w:rsid w:val="00981492"/>
    <w:rsid w:val="009953B2"/>
    <w:rsid w:val="009D7B89"/>
    <w:rsid w:val="00A64E96"/>
    <w:rsid w:val="00A92C45"/>
    <w:rsid w:val="00AD1B49"/>
    <w:rsid w:val="00AD3A7A"/>
    <w:rsid w:val="00AE564E"/>
    <w:rsid w:val="00B01025"/>
    <w:rsid w:val="00B11B38"/>
    <w:rsid w:val="00B30AA3"/>
    <w:rsid w:val="00B471AD"/>
    <w:rsid w:val="00C36906"/>
    <w:rsid w:val="00CB0FB6"/>
    <w:rsid w:val="00CD0552"/>
    <w:rsid w:val="00CD3900"/>
    <w:rsid w:val="00CF694A"/>
    <w:rsid w:val="00D06EDB"/>
    <w:rsid w:val="00D25EE5"/>
    <w:rsid w:val="00D42F00"/>
    <w:rsid w:val="00D92268"/>
    <w:rsid w:val="00DC12F8"/>
    <w:rsid w:val="00DF23CE"/>
    <w:rsid w:val="00E2557E"/>
    <w:rsid w:val="00EE0D25"/>
    <w:rsid w:val="00F57AA6"/>
    <w:rsid w:val="00F80620"/>
    <w:rsid w:val="00FE1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F0BF9"/>
  <w14:defaultImageDpi w14:val="300"/>
  <w15:docId w15:val="{269D96B1-8D77-7D4E-AED5-3AED773E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94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665656">
      <w:bodyDiv w:val="1"/>
      <w:marLeft w:val="0"/>
      <w:marRight w:val="0"/>
      <w:marTop w:val="0"/>
      <w:marBottom w:val="0"/>
      <w:divBdr>
        <w:top w:val="none" w:sz="0" w:space="0" w:color="auto"/>
        <w:left w:val="none" w:sz="0" w:space="0" w:color="auto"/>
        <w:bottom w:val="none" w:sz="0" w:space="0" w:color="auto"/>
        <w:right w:val="none" w:sz="0" w:space="0" w:color="auto"/>
      </w:divBdr>
    </w:div>
    <w:div w:id="1231841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1328</Words>
  <Characters>7575</Characters>
  <Application>Microsoft Office Word</Application>
  <DocSecurity>0</DocSecurity>
  <Lines>63</Lines>
  <Paragraphs>17</Paragraphs>
  <ScaleCrop>false</ScaleCrop>
  <Company>WEI, LLC</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Alden Wheeler</dc:creator>
  <cp:keywords/>
  <dc:description/>
  <cp:lastModifiedBy>Alden Wheeler</cp:lastModifiedBy>
  <cp:revision>2</cp:revision>
  <cp:lastPrinted>2023-10-11T20:42:00Z</cp:lastPrinted>
  <dcterms:created xsi:type="dcterms:W3CDTF">2024-01-26T19:27:00Z</dcterms:created>
  <dcterms:modified xsi:type="dcterms:W3CDTF">2024-01-26T19:27:00Z</dcterms:modified>
</cp:coreProperties>
</file>